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FC8" w:rsidRPr="00BA6FC8" w:rsidRDefault="00BA6FC8" w:rsidP="00BA6FC8">
      <w:pPr>
        <w:spacing w:after="0" w:line="288" w:lineRule="auto"/>
        <w:jc w:val="center"/>
        <w:rPr>
          <w:rFonts w:ascii="Times New Roman CYR" w:eastAsia="Times New Roman" w:hAnsi="Times New Roman CYR" w:cs="Times New Roman"/>
          <w:noProof/>
          <w:sz w:val="28"/>
          <w:lang w:eastAsia="ru-RU"/>
        </w:rPr>
      </w:pPr>
      <w:r w:rsidRPr="00BA6FC8">
        <w:rPr>
          <w:rFonts w:ascii="Times New Roman CYR" w:eastAsia="Times New Roman" w:hAnsi="Times New Roman CYR" w:cs="Times New Roman"/>
          <w:noProof/>
          <w:sz w:val="28"/>
          <w:lang w:eastAsia="ru-RU"/>
        </w:rPr>
        <w:t>МИНИСТЕРСТВО НАУКИ И ВЫСШЕГО ОБРАЗОВАНИЯ</w:t>
      </w:r>
    </w:p>
    <w:p w:rsidR="00BA6FC8" w:rsidRPr="00BA6FC8" w:rsidRDefault="00BA6FC8" w:rsidP="00BA6FC8">
      <w:pPr>
        <w:spacing w:after="0" w:line="288" w:lineRule="auto"/>
        <w:jc w:val="center"/>
        <w:rPr>
          <w:rFonts w:ascii="Times New Roman CYR" w:eastAsia="Times New Roman" w:hAnsi="Times New Roman CYR" w:cs="Times New Roman"/>
          <w:noProof/>
          <w:sz w:val="28"/>
          <w:lang w:eastAsia="ru-RU"/>
        </w:rPr>
      </w:pPr>
      <w:r w:rsidRPr="00BA6FC8">
        <w:rPr>
          <w:rFonts w:ascii="Times New Roman CYR" w:eastAsia="Times New Roman" w:hAnsi="Times New Roman CYR" w:cs="Times New Roman"/>
          <w:noProof/>
          <w:sz w:val="28"/>
          <w:lang w:eastAsia="ru-RU"/>
        </w:rPr>
        <w:t>РОССИЙСКОЙ ФЕДЕРАЦИИ</w:t>
      </w:r>
    </w:p>
    <w:p w:rsidR="00BA6FC8" w:rsidRPr="00BA6FC8" w:rsidRDefault="00BA6FC8" w:rsidP="00BA6FC8">
      <w:pPr>
        <w:spacing w:after="0" w:line="288" w:lineRule="auto"/>
        <w:jc w:val="center"/>
        <w:rPr>
          <w:rFonts w:ascii="Times New Roman CYR" w:eastAsia="Times New Roman" w:hAnsi="Times New Roman CYR" w:cs="Times New Roman"/>
          <w:noProof/>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noProof/>
          <w:sz w:val="28"/>
          <w:lang w:eastAsia="ru-RU"/>
        </w:rPr>
      </w:pPr>
      <w:r w:rsidRPr="00BA6FC8">
        <w:rPr>
          <w:rFonts w:ascii="Times New Roman CYR" w:eastAsia="Times New Roman" w:hAnsi="Times New Roman CYR" w:cs="Times New Roman"/>
          <w:noProof/>
          <w:sz w:val="28"/>
          <w:lang w:eastAsia="ru-RU"/>
        </w:rPr>
        <w:t xml:space="preserve">ФЕДЕРАЛЬНОЕ ГОСУДАРСТВЕННОЕ БЮДЖЕТНОЕ </w:t>
      </w:r>
      <w:r w:rsidRPr="00BA6FC8">
        <w:rPr>
          <w:rFonts w:ascii="Times New Roman CYR" w:eastAsia="Times New Roman" w:hAnsi="Times New Roman CYR" w:cs="Times New Roman"/>
          <w:noProof/>
          <w:sz w:val="28"/>
          <w:lang w:eastAsia="ru-RU"/>
        </w:rPr>
        <w:br/>
        <w:t>ОБРАЗОВАТЕЛЬНОЕ УЧРЕЖДЕНИЕ ВЫСШЕГО ОБРАЗОВАНИЯ</w:t>
      </w:r>
      <w:r w:rsidRPr="00BA6FC8">
        <w:rPr>
          <w:rFonts w:ascii="Times New Roman CYR" w:eastAsia="Times New Roman" w:hAnsi="Times New Roman CYR" w:cs="Times New Roman"/>
          <w:noProof/>
          <w:sz w:val="28"/>
          <w:lang w:eastAsia="ru-RU"/>
        </w:rPr>
        <w:br/>
        <w:t>«ДОНСКОЙ ГОСУДАРСТВЕННЫЙ ТЕХНИЧЕСКИЙ УНИВЕРСИТЕТ»</w:t>
      </w:r>
    </w:p>
    <w:p w:rsidR="00BA6FC8" w:rsidRPr="00BA6FC8" w:rsidRDefault="00BA6FC8" w:rsidP="00BA6FC8">
      <w:pPr>
        <w:spacing w:after="0" w:line="288" w:lineRule="auto"/>
        <w:jc w:val="center"/>
        <w:rPr>
          <w:rFonts w:ascii="Times New Roman CYR" w:eastAsia="Calibri" w:hAnsi="Times New Roman CYR" w:cs="Times New Roman"/>
          <w:b/>
          <w:sz w:val="28"/>
        </w:rPr>
      </w:pPr>
    </w:p>
    <w:p w:rsidR="00BA6FC8" w:rsidRPr="00BA6FC8" w:rsidRDefault="00BA6FC8" w:rsidP="00BA6FC8">
      <w:pPr>
        <w:spacing w:after="0" w:line="288" w:lineRule="auto"/>
        <w:jc w:val="center"/>
        <w:rPr>
          <w:rFonts w:ascii="Times New Roman CYR" w:eastAsia="Calibri" w:hAnsi="Times New Roman CYR" w:cs="Times New Roman"/>
          <w:b/>
          <w:sz w:val="28"/>
        </w:rPr>
      </w:pPr>
    </w:p>
    <w:p w:rsidR="00BA6FC8" w:rsidRPr="00BA6FC8" w:rsidRDefault="00BA6FC8" w:rsidP="00BA6FC8">
      <w:pPr>
        <w:spacing w:after="0" w:line="288" w:lineRule="auto"/>
        <w:jc w:val="center"/>
        <w:rPr>
          <w:rFonts w:ascii="Times New Roman CYR" w:eastAsia="Times New Roman" w:hAnsi="Times New Roman CYR" w:cs="Times New Roman"/>
          <w:sz w:val="28"/>
          <w:szCs w:val="24"/>
          <w:lang w:eastAsia="ru-RU"/>
        </w:rPr>
      </w:pPr>
      <w:r w:rsidRPr="00BA6FC8">
        <w:rPr>
          <w:rFonts w:ascii="Times New Roman CYR" w:eastAsia="Calibri" w:hAnsi="Times New Roman CYR" w:cs="Times New Roman"/>
          <w:sz w:val="28"/>
          <w:szCs w:val="24"/>
        </w:rPr>
        <w:t>Кафедра «Экономическая безопасность, учет и право»</w:t>
      </w:r>
    </w:p>
    <w:p w:rsidR="00BA6FC8" w:rsidRPr="00BA6FC8" w:rsidRDefault="00BA6FC8" w:rsidP="00BA6FC8">
      <w:pPr>
        <w:spacing w:after="0" w:line="288" w:lineRule="auto"/>
        <w:jc w:val="center"/>
        <w:rPr>
          <w:rFonts w:ascii="Times New Roman CYR" w:eastAsia="Times New Roman" w:hAnsi="Times New Roman CYR" w:cs="Times New Roman"/>
          <w:sz w:val="28"/>
          <w:szCs w:val="24"/>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szCs w:val="24"/>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szCs w:val="24"/>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szCs w:val="24"/>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szCs w:val="24"/>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szCs w:val="24"/>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szCs w:val="28"/>
          <w:lang w:eastAsia="ru-RU"/>
        </w:rPr>
      </w:pPr>
      <w:r w:rsidRPr="00BA6FC8">
        <w:rPr>
          <w:rFonts w:ascii="Times New Roman CYR" w:eastAsia="Times New Roman" w:hAnsi="Times New Roman CYR" w:cs="Times New Roman"/>
          <w:sz w:val="28"/>
          <w:szCs w:val="28"/>
          <w:lang w:eastAsia="ru-RU"/>
        </w:rPr>
        <w:t xml:space="preserve">СИТУАЦИОННЫЙ АНАЛИЗ И КОНТРОЛЬ </w:t>
      </w:r>
    </w:p>
    <w:p w:rsidR="00BA6FC8" w:rsidRPr="00BA6FC8" w:rsidRDefault="00BA6FC8" w:rsidP="00BA6FC8">
      <w:pPr>
        <w:spacing w:after="0" w:line="288" w:lineRule="auto"/>
        <w:rPr>
          <w:rFonts w:ascii="Times New Roman CYR" w:eastAsia="Times New Roman" w:hAnsi="Times New Roman CYR" w:cs="Times New Roman"/>
          <w:sz w:val="28"/>
          <w:szCs w:val="28"/>
          <w:lang w:eastAsia="ru-RU"/>
        </w:rPr>
      </w:pPr>
    </w:p>
    <w:p w:rsidR="00BA6FC8" w:rsidRPr="00BA6FC8" w:rsidRDefault="00BA6FC8" w:rsidP="00BA6FC8">
      <w:pPr>
        <w:spacing w:after="0" w:line="288" w:lineRule="auto"/>
        <w:jc w:val="center"/>
        <w:rPr>
          <w:rFonts w:ascii="Calibri" w:eastAsia="Times New Roman" w:hAnsi="Calibri" w:cs="Times New Roman"/>
          <w:sz w:val="28"/>
          <w:szCs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szCs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szCs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szCs w:val="28"/>
          <w:lang w:eastAsia="ru-RU"/>
        </w:rPr>
      </w:pPr>
      <w:r w:rsidRPr="00BA6FC8">
        <w:rPr>
          <w:rFonts w:ascii="Times New Roman CYR" w:eastAsia="Times New Roman" w:hAnsi="Times New Roman CYR" w:cs="Times New Roman"/>
          <w:sz w:val="28"/>
          <w:szCs w:val="28"/>
          <w:lang w:eastAsia="ru-RU"/>
        </w:rPr>
        <w:t>Методические указания для самостоятельных работ</w:t>
      </w: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r w:rsidRPr="00BA6FC8">
        <w:rPr>
          <w:rFonts w:ascii="Times New Roman CYR" w:eastAsia="Times New Roman" w:hAnsi="Times New Roman CYR" w:cs="Times New Roman"/>
          <w:sz w:val="28"/>
          <w:lang w:eastAsia="ru-RU"/>
        </w:rPr>
        <w:t>Ростов-на-Дону</w:t>
      </w: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r w:rsidRPr="00BA6FC8">
        <w:rPr>
          <w:rFonts w:ascii="Times New Roman CYR" w:eastAsia="Times New Roman" w:hAnsi="Times New Roman CYR" w:cs="Times New Roman"/>
          <w:sz w:val="28"/>
          <w:lang w:eastAsia="ru-RU"/>
        </w:rPr>
        <w:t>ДГТУ</w:t>
      </w: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r>
        <w:rPr>
          <w:rFonts w:ascii="Times New Roman CYR" w:eastAsia="Times New Roman" w:hAnsi="Times New Roman CYR" w:cs="Times New Roman"/>
          <w:sz w:val="28"/>
          <w:lang w:eastAsia="ru-RU"/>
        </w:rPr>
        <w:t>2023</w:t>
      </w:r>
    </w:p>
    <w:p w:rsidR="00BA6FC8" w:rsidRPr="00BA6FC8" w:rsidRDefault="00BA6FC8" w:rsidP="00BA6FC8">
      <w:pPr>
        <w:spacing w:after="0" w:line="288" w:lineRule="auto"/>
        <w:rPr>
          <w:rFonts w:ascii="Times New Roman CYR" w:eastAsia="Times New Roman" w:hAnsi="Times New Roman CYR" w:cs="Times New Roman"/>
          <w:sz w:val="28"/>
          <w:szCs w:val="23"/>
          <w:lang w:eastAsia="ru-RU"/>
        </w:rPr>
      </w:pPr>
    </w:p>
    <w:p w:rsidR="00BA6FC8" w:rsidRPr="00BA6FC8" w:rsidRDefault="00BA6FC8" w:rsidP="00BA6FC8">
      <w:pPr>
        <w:spacing w:after="0" w:line="288" w:lineRule="auto"/>
        <w:rPr>
          <w:rFonts w:ascii="Times New Roman CYR" w:eastAsia="Times New Roman" w:hAnsi="Times New Roman CYR" w:cs="Times New Roman"/>
          <w:sz w:val="28"/>
          <w:szCs w:val="23"/>
          <w:lang w:eastAsia="ru-RU"/>
        </w:rPr>
      </w:pPr>
      <w:r w:rsidRPr="00BA6FC8">
        <w:rPr>
          <w:rFonts w:ascii="Times New Roman CYR" w:eastAsia="Times New Roman" w:hAnsi="Times New Roman CYR" w:cs="Times New Roman"/>
          <w:sz w:val="28"/>
          <w:szCs w:val="23"/>
          <w:lang w:eastAsia="ru-RU"/>
        </w:rPr>
        <w:lastRenderedPageBreak/>
        <w:t xml:space="preserve">УДК </w:t>
      </w:r>
      <w:r w:rsidRPr="00BA6FC8">
        <w:rPr>
          <w:rFonts w:ascii="Times New Roman CYR" w:eastAsia="Times New Roman" w:hAnsi="Times New Roman CYR" w:cs="Times New Roman"/>
          <w:sz w:val="28"/>
          <w:lang w:eastAsia="ru-RU"/>
        </w:rPr>
        <w:t>657.62</w:t>
      </w:r>
    </w:p>
    <w:p w:rsidR="00BA6FC8" w:rsidRPr="00BA6FC8" w:rsidRDefault="00BA6FC8" w:rsidP="00BA6FC8">
      <w:pPr>
        <w:spacing w:after="0" w:line="288" w:lineRule="auto"/>
        <w:jc w:val="center"/>
        <w:rPr>
          <w:rFonts w:ascii="Times New Roman CYR" w:eastAsia="Times New Roman" w:hAnsi="Times New Roman CYR" w:cs="Times New Roman"/>
          <w:i/>
          <w:sz w:val="28"/>
          <w:lang w:eastAsia="ru-RU"/>
        </w:rPr>
      </w:pPr>
    </w:p>
    <w:p w:rsidR="00BA6FC8" w:rsidRPr="00BA6FC8" w:rsidRDefault="00BA6FC8" w:rsidP="00BA6FC8">
      <w:pPr>
        <w:spacing w:after="0" w:line="288" w:lineRule="auto"/>
        <w:rPr>
          <w:rFonts w:ascii="Times New Roman CYR" w:eastAsia="Times New Roman" w:hAnsi="Times New Roman CYR" w:cs="Times New Roman"/>
          <w:sz w:val="28"/>
          <w:lang w:eastAsia="ru-RU"/>
        </w:rPr>
      </w:pPr>
      <w:r w:rsidRPr="00BA6FC8">
        <w:rPr>
          <w:rFonts w:ascii="Times New Roman CYR" w:eastAsia="Times New Roman" w:hAnsi="Times New Roman CYR" w:cs="Times New Roman"/>
          <w:sz w:val="28"/>
          <w:lang w:eastAsia="ru-RU"/>
        </w:rPr>
        <w:t xml:space="preserve">Составитель: </w:t>
      </w:r>
      <w:r w:rsidRPr="00BA6FC8">
        <w:rPr>
          <w:rFonts w:ascii="Times New Roman CYR" w:eastAsia="Times New Roman" w:hAnsi="Times New Roman CYR" w:cs="Times New Roman"/>
          <w:sz w:val="28"/>
          <w:szCs w:val="28"/>
          <w:lang w:eastAsia="ru-RU"/>
        </w:rPr>
        <w:t>В.В. Лесняк</w:t>
      </w:r>
    </w:p>
    <w:p w:rsidR="00BA6FC8" w:rsidRPr="00BA6FC8" w:rsidRDefault="00BA6FC8" w:rsidP="00BA6FC8">
      <w:pPr>
        <w:spacing w:after="0" w:line="288" w:lineRule="auto"/>
        <w:rPr>
          <w:rFonts w:ascii="Times New Roman CYR" w:eastAsia="Times New Roman" w:hAnsi="Times New Roman CYR" w:cs="Times New Roman"/>
          <w:sz w:val="28"/>
          <w:szCs w:val="23"/>
          <w:lang w:eastAsia="ru-RU"/>
        </w:rPr>
      </w:pPr>
    </w:p>
    <w:p w:rsidR="00BA6FC8" w:rsidRPr="00BA6FC8" w:rsidRDefault="00BA6FC8" w:rsidP="00BA6FC8">
      <w:pPr>
        <w:spacing w:after="0" w:line="288" w:lineRule="auto"/>
        <w:rPr>
          <w:rFonts w:ascii="Times New Roman CYR" w:eastAsia="Times New Roman" w:hAnsi="Times New Roman CYR" w:cs="Times New Roman"/>
          <w:b/>
          <w:sz w:val="28"/>
          <w:lang w:eastAsia="ru-RU"/>
        </w:rPr>
      </w:pPr>
    </w:p>
    <w:p w:rsidR="00BA6FC8" w:rsidRPr="00BA6FC8" w:rsidRDefault="00BA6FC8" w:rsidP="00BA6FC8">
      <w:pPr>
        <w:spacing w:after="0" w:line="288" w:lineRule="auto"/>
        <w:ind w:left="1560" w:firstLine="567"/>
        <w:jc w:val="both"/>
        <w:rPr>
          <w:rFonts w:ascii="Times New Roman CYR" w:eastAsia="Times New Roman" w:hAnsi="Times New Roman CYR" w:cs="Times New Roman"/>
          <w:b/>
          <w:sz w:val="28"/>
          <w:lang w:eastAsia="ru-RU"/>
        </w:rPr>
      </w:pPr>
      <w:r w:rsidRPr="00BA6FC8">
        <w:rPr>
          <w:rFonts w:ascii="Times New Roman CYR" w:eastAsia="Times New Roman" w:hAnsi="Times New Roman CYR" w:cs="Times New Roman"/>
          <w:sz w:val="28"/>
          <w:lang w:eastAsia="ru-RU"/>
        </w:rPr>
        <w:t>Ситуационный анализ и контроль: метод</w:t>
      </w:r>
      <w:proofErr w:type="gramStart"/>
      <w:r w:rsidRPr="00BA6FC8">
        <w:rPr>
          <w:rFonts w:ascii="Times New Roman CYR" w:eastAsia="Times New Roman" w:hAnsi="Times New Roman CYR" w:cs="Times New Roman"/>
          <w:sz w:val="28"/>
          <w:lang w:eastAsia="ru-RU"/>
        </w:rPr>
        <w:t>.</w:t>
      </w:r>
      <w:proofErr w:type="gramEnd"/>
      <w:r w:rsidRPr="00BA6FC8">
        <w:rPr>
          <w:rFonts w:ascii="Times New Roman CYR" w:eastAsia="Times New Roman" w:hAnsi="Times New Roman CYR" w:cs="Times New Roman"/>
          <w:sz w:val="28"/>
          <w:lang w:eastAsia="ru-RU"/>
        </w:rPr>
        <w:t xml:space="preserve"> </w:t>
      </w:r>
      <w:proofErr w:type="gramStart"/>
      <w:r w:rsidRPr="00BA6FC8">
        <w:rPr>
          <w:rFonts w:ascii="Times New Roman CYR" w:eastAsia="Times New Roman" w:hAnsi="Times New Roman CYR" w:cs="Times New Roman"/>
          <w:sz w:val="28"/>
          <w:lang w:eastAsia="ru-RU"/>
        </w:rPr>
        <w:t>у</w:t>
      </w:r>
      <w:proofErr w:type="gramEnd"/>
      <w:r w:rsidRPr="00BA6FC8">
        <w:rPr>
          <w:rFonts w:ascii="Times New Roman CYR" w:eastAsia="Times New Roman" w:hAnsi="Times New Roman CYR" w:cs="Times New Roman"/>
          <w:sz w:val="28"/>
          <w:lang w:eastAsia="ru-RU"/>
        </w:rPr>
        <w:t xml:space="preserve">казания для самостоятельных работ. – </w:t>
      </w:r>
      <w:r w:rsidRPr="00BA6FC8">
        <w:rPr>
          <w:rFonts w:ascii="Times New Roman CYR" w:eastAsia="Times New Roman" w:hAnsi="Times New Roman CYR" w:cs="Times New Roman"/>
          <w:sz w:val="28"/>
          <w:szCs w:val="23"/>
          <w:lang w:eastAsia="ru-RU"/>
        </w:rPr>
        <w:t>Ростов-на-Дону</w:t>
      </w:r>
      <w:proofErr w:type="gramStart"/>
      <w:r>
        <w:rPr>
          <w:rFonts w:ascii="Times New Roman CYR" w:eastAsia="Times New Roman" w:hAnsi="Times New Roman CYR" w:cs="Times New Roman"/>
          <w:sz w:val="28"/>
          <w:szCs w:val="23"/>
          <w:lang w:eastAsia="ru-RU"/>
        </w:rPr>
        <w:t xml:space="preserve"> :</w:t>
      </w:r>
      <w:proofErr w:type="gramEnd"/>
      <w:r>
        <w:rPr>
          <w:rFonts w:ascii="Times New Roman CYR" w:eastAsia="Times New Roman" w:hAnsi="Times New Roman CYR" w:cs="Times New Roman"/>
          <w:sz w:val="28"/>
          <w:szCs w:val="23"/>
          <w:lang w:eastAsia="ru-RU"/>
        </w:rPr>
        <w:t xml:space="preserve"> Донской гос. техн. ун-т, 2023</w:t>
      </w:r>
      <w:r w:rsidRPr="00BA6FC8">
        <w:rPr>
          <w:rFonts w:ascii="Times New Roman CYR" w:eastAsia="Times New Roman" w:hAnsi="Times New Roman CYR" w:cs="Times New Roman"/>
          <w:sz w:val="28"/>
          <w:szCs w:val="23"/>
          <w:lang w:eastAsia="ru-RU"/>
        </w:rPr>
        <w:t>. – 12 с.</w:t>
      </w:r>
    </w:p>
    <w:p w:rsidR="00BA6FC8" w:rsidRPr="00BA6FC8" w:rsidRDefault="00BA6FC8" w:rsidP="00BA6FC8">
      <w:pPr>
        <w:spacing w:after="0" w:line="288" w:lineRule="auto"/>
        <w:jc w:val="both"/>
        <w:rPr>
          <w:rFonts w:ascii="Times New Roman CYR" w:eastAsia="Times New Roman" w:hAnsi="Times New Roman CYR" w:cs="Times New Roman"/>
          <w:sz w:val="28"/>
          <w:szCs w:val="23"/>
          <w:lang w:eastAsia="zh-CN"/>
        </w:rPr>
      </w:pPr>
    </w:p>
    <w:p w:rsidR="00BA6FC8" w:rsidRPr="00BA6FC8" w:rsidRDefault="00BA6FC8" w:rsidP="00BA6FC8">
      <w:pPr>
        <w:spacing w:after="0" w:line="288" w:lineRule="auto"/>
        <w:ind w:firstLine="709"/>
        <w:jc w:val="both"/>
        <w:rPr>
          <w:rFonts w:ascii="Times New Roman CYR" w:eastAsia="Times New Roman" w:hAnsi="Times New Roman CYR" w:cs="Times New Roman"/>
          <w:sz w:val="28"/>
          <w:lang w:eastAsia="zh-CN"/>
        </w:rPr>
      </w:pPr>
      <w:proofErr w:type="gramStart"/>
      <w:r w:rsidRPr="00BA6FC8">
        <w:rPr>
          <w:rFonts w:ascii="Times New Roman CYR" w:eastAsia="Times New Roman" w:hAnsi="Times New Roman CYR" w:cs="Times New Roman"/>
          <w:sz w:val="28"/>
          <w:lang w:eastAsia="zh-CN"/>
        </w:rPr>
        <w:t>Излагаются задания самостоятельной работы обучающихся по дисциплине, направленные на активизацию работы на занятиях и повышение качества их самостоятельной работы</w:t>
      </w:r>
      <w:r w:rsidRPr="00BA6FC8">
        <w:rPr>
          <w:rFonts w:ascii="Times New Roman CYR" w:eastAsia="Times New Roman" w:hAnsi="Times New Roman CYR" w:cs="Times New Roman"/>
          <w:sz w:val="28"/>
          <w:lang w:eastAsia="ru-RU"/>
        </w:rPr>
        <w:t>.</w:t>
      </w:r>
      <w:proofErr w:type="gramEnd"/>
    </w:p>
    <w:p w:rsidR="00BA6FC8" w:rsidRPr="00BA6FC8" w:rsidRDefault="00BA6FC8" w:rsidP="00BA6FC8">
      <w:pPr>
        <w:spacing w:after="0" w:line="288" w:lineRule="auto"/>
        <w:ind w:firstLine="709"/>
        <w:jc w:val="both"/>
        <w:rPr>
          <w:rFonts w:ascii="Times New Roman CYR" w:eastAsia="Times New Roman" w:hAnsi="Times New Roman CYR" w:cs="Times New Roman"/>
          <w:sz w:val="28"/>
          <w:lang w:eastAsia="zh-CN"/>
        </w:rPr>
      </w:pPr>
      <w:r w:rsidRPr="00BA6FC8">
        <w:rPr>
          <w:rFonts w:ascii="Times New Roman CYR" w:eastAsia="Times New Roman" w:hAnsi="Times New Roman CYR" w:cs="Times New Roman"/>
          <w:sz w:val="28"/>
          <w:lang w:eastAsia="zh-CN"/>
        </w:rPr>
        <w:t xml:space="preserve">Предназначены для обучающихся направления подготовки 38.04.01 «Экономика» заочной формы обучения, программа подготовки «Финансовый аналитик». </w:t>
      </w:r>
    </w:p>
    <w:p w:rsidR="00BA6FC8" w:rsidRPr="00BA6FC8" w:rsidRDefault="00BA6FC8" w:rsidP="00BA6FC8">
      <w:pPr>
        <w:spacing w:after="0" w:line="288" w:lineRule="auto"/>
        <w:jc w:val="right"/>
        <w:rPr>
          <w:rFonts w:ascii="Times New Roman CYR" w:eastAsia="Times New Roman" w:hAnsi="Times New Roman CYR" w:cs="Times New Roman"/>
          <w:sz w:val="28"/>
          <w:szCs w:val="23"/>
          <w:lang w:eastAsia="ru-RU"/>
        </w:rPr>
      </w:pPr>
    </w:p>
    <w:p w:rsidR="00BA6FC8" w:rsidRPr="00BA6FC8" w:rsidRDefault="00BA6FC8" w:rsidP="00BA6FC8">
      <w:pPr>
        <w:spacing w:after="0" w:line="288" w:lineRule="auto"/>
        <w:jc w:val="right"/>
        <w:rPr>
          <w:rFonts w:ascii="Times New Roman CYR" w:eastAsia="Times New Roman" w:hAnsi="Times New Roman CYR" w:cs="Times New Roman"/>
          <w:sz w:val="28"/>
          <w:lang w:eastAsia="ru-RU"/>
        </w:rPr>
      </w:pPr>
      <w:r w:rsidRPr="00BA6FC8">
        <w:rPr>
          <w:rFonts w:ascii="Times New Roman CYR" w:eastAsia="Times New Roman" w:hAnsi="Times New Roman CYR" w:cs="Times New Roman"/>
          <w:sz w:val="28"/>
          <w:szCs w:val="23"/>
          <w:lang w:eastAsia="ru-RU"/>
        </w:rPr>
        <w:t xml:space="preserve">УДК </w:t>
      </w:r>
      <w:r w:rsidRPr="00BA6FC8">
        <w:rPr>
          <w:rFonts w:ascii="Times New Roman CYR" w:eastAsia="Times New Roman" w:hAnsi="Times New Roman CYR" w:cs="Times New Roman"/>
          <w:sz w:val="28"/>
          <w:lang w:eastAsia="ru-RU"/>
        </w:rPr>
        <w:t>657.62</w:t>
      </w: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r w:rsidRPr="00BA6FC8">
        <w:rPr>
          <w:rFonts w:ascii="Times New Roman CYR" w:eastAsia="Times New Roman" w:hAnsi="Times New Roman CYR" w:cs="Times New Roman"/>
          <w:sz w:val="28"/>
          <w:lang w:eastAsia="ru-RU"/>
        </w:rPr>
        <w:t xml:space="preserve">Печатается по решению редакционно-издательского совета </w:t>
      </w:r>
      <w:r w:rsidRPr="00BA6FC8">
        <w:rPr>
          <w:rFonts w:ascii="Times New Roman CYR" w:eastAsia="Times New Roman" w:hAnsi="Times New Roman CYR" w:cs="Times New Roman"/>
          <w:sz w:val="28"/>
          <w:lang w:eastAsia="ru-RU"/>
        </w:rPr>
        <w:br/>
        <w:t>Донского государственного технического университета</w:t>
      </w: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r w:rsidRPr="00BA6FC8">
        <w:rPr>
          <w:rFonts w:ascii="Times New Roman CYR" w:eastAsia="Times New Roman" w:hAnsi="Times New Roman CYR" w:cs="Times New Roman"/>
          <w:sz w:val="28"/>
          <w:lang w:eastAsia="ru-RU"/>
        </w:rPr>
        <w:t>Научный редактор д-р эк. наук, профессор Г.Е. Крохичева</w:t>
      </w:r>
    </w:p>
    <w:p w:rsidR="00BA6FC8" w:rsidRPr="00BA6FC8" w:rsidRDefault="00BA6FC8" w:rsidP="00BA6FC8">
      <w:pPr>
        <w:spacing w:after="0" w:line="288" w:lineRule="auto"/>
        <w:jc w:val="center"/>
        <w:rPr>
          <w:rFonts w:ascii="Times New Roman CYR" w:eastAsia="Times New Roman" w:hAnsi="Times New Roman CYR" w:cs="Times New Roman"/>
          <w:sz w:val="28"/>
          <w:lang w:eastAsia="ru-RU"/>
        </w:rPr>
      </w:pPr>
    </w:p>
    <w:p w:rsidR="00BA6FC8" w:rsidRPr="00BA6FC8" w:rsidRDefault="00BA6FC8" w:rsidP="00BA6FC8">
      <w:pPr>
        <w:spacing w:after="0" w:line="288" w:lineRule="auto"/>
        <w:rPr>
          <w:rFonts w:ascii="Times New Roman CYR" w:eastAsia="Times New Roman" w:hAnsi="Times New Roman CYR" w:cs="Times New Roman"/>
          <w:sz w:val="28"/>
          <w:szCs w:val="28"/>
          <w:lang w:eastAsia="ru-RU"/>
        </w:rPr>
      </w:pPr>
    </w:p>
    <w:p w:rsidR="00BA6FC8" w:rsidRPr="00BA6FC8" w:rsidRDefault="00BA6FC8" w:rsidP="00BA6F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Ответственный за выпуск зав. кафедрой «Экономическая безопасность, учет и право» д-р эк. наук, профессор </w:t>
      </w:r>
      <w:r w:rsidRPr="00BA6FC8">
        <w:rPr>
          <w:rFonts w:ascii="Times New Roman CYR" w:eastAsia="Times New Roman" w:hAnsi="Times New Roman CYR" w:cs="Times New Roman"/>
          <w:sz w:val="28"/>
          <w:szCs w:val="28"/>
          <w:lang w:eastAsia="ru-RU"/>
        </w:rPr>
        <w:t>Г.Е. Крохичева</w:t>
      </w:r>
    </w:p>
    <w:p w:rsidR="00BA6FC8" w:rsidRPr="00BA6FC8" w:rsidRDefault="00BA6FC8" w:rsidP="00BA6F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_____________________________________________________</w:t>
      </w:r>
    </w:p>
    <w:p w:rsidR="00BA6FC8" w:rsidRPr="00BA6FC8" w:rsidRDefault="00BA6FC8" w:rsidP="00BA6F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В печать ___.___.20___ г.</w:t>
      </w:r>
    </w:p>
    <w:p w:rsidR="00BA6FC8" w:rsidRPr="00BA6FC8" w:rsidRDefault="00BA6FC8" w:rsidP="00BA6F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Формат 60×84/16.   Объем  ___ усл.</w:t>
      </w:r>
      <w:r w:rsidRPr="00BA6FC8">
        <w:rPr>
          <w:rFonts w:ascii="Times New Roman" w:eastAsia="Times New Roman" w:hAnsi="Times New Roman" w:cs="Times New Roman"/>
          <w:sz w:val="28"/>
          <w:szCs w:val="28"/>
          <w:vertAlign w:val="subscript"/>
          <w:lang w:eastAsia="ru-RU"/>
        </w:rPr>
        <w:t xml:space="preserve"> </w:t>
      </w:r>
      <w:r w:rsidRPr="00BA6FC8">
        <w:rPr>
          <w:rFonts w:ascii="Times New Roman" w:eastAsia="Times New Roman" w:hAnsi="Times New Roman" w:cs="Times New Roman"/>
          <w:sz w:val="28"/>
          <w:szCs w:val="28"/>
          <w:lang w:eastAsia="ru-RU"/>
        </w:rPr>
        <w:t>п.</w:t>
      </w:r>
      <w:r w:rsidRPr="00BA6FC8">
        <w:rPr>
          <w:rFonts w:ascii="Times New Roman" w:eastAsia="Times New Roman" w:hAnsi="Times New Roman" w:cs="Times New Roman"/>
          <w:sz w:val="28"/>
          <w:szCs w:val="28"/>
          <w:vertAlign w:val="subscript"/>
          <w:lang w:eastAsia="ru-RU"/>
        </w:rPr>
        <w:t xml:space="preserve"> </w:t>
      </w:r>
      <w:proofErr w:type="gramStart"/>
      <w:r w:rsidRPr="00BA6FC8">
        <w:rPr>
          <w:rFonts w:ascii="Times New Roman" w:eastAsia="Times New Roman" w:hAnsi="Times New Roman" w:cs="Times New Roman"/>
          <w:sz w:val="28"/>
          <w:szCs w:val="28"/>
          <w:lang w:eastAsia="ru-RU"/>
        </w:rPr>
        <w:t>л</w:t>
      </w:r>
      <w:proofErr w:type="gramEnd"/>
      <w:r w:rsidRPr="00BA6FC8">
        <w:rPr>
          <w:rFonts w:ascii="Times New Roman" w:eastAsia="Times New Roman" w:hAnsi="Times New Roman" w:cs="Times New Roman"/>
          <w:sz w:val="28"/>
          <w:szCs w:val="28"/>
          <w:lang w:eastAsia="ru-RU"/>
        </w:rPr>
        <w:t>.</w:t>
      </w:r>
    </w:p>
    <w:p w:rsidR="00BA6FC8" w:rsidRPr="00BA6FC8" w:rsidRDefault="00BA6FC8" w:rsidP="00BA6F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Тираж ___ экз.   Заказ № ___.</w:t>
      </w:r>
    </w:p>
    <w:p w:rsidR="00BA6FC8" w:rsidRPr="00BA6FC8" w:rsidRDefault="00BA6FC8" w:rsidP="00BA6F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_____________________________________________________</w:t>
      </w:r>
    </w:p>
    <w:p w:rsidR="00BA6FC8" w:rsidRPr="00BA6FC8" w:rsidRDefault="00BA6FC8" w:rsidP="00BA6F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Издательский центр ДГТУ</w:t>
      </w:r>
    </w:p>
    <w:p w:rsidR="00BA6FC8" w:rsidRPr="00BA6FC8" w:rsidRDefault="00BA6FC8" w:rsidP="00BA6F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Адрес университета и полиграфического предприятия:</w:t>
      </w:r>
    </w:p>
    <w:p w:rsidR="00BA6FC8" w:rsidRPr="00BA6FC8" w:rsidRDefault="00BA6FC8" w:rsidP="00BA6F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344000, г. Ростов-на-Дону, пл. Гагарина, 1</w:t>
      </w:r>
    </w:p>
    <w:p w:rsidR="00BA6FC8" w:rsidRPr="00BA6FC8" w:rsidRDefault="00BA6FC8" w:rsidP="00BA6FC8">
      <w:pPr>
        <w:spacing w:after="0" w:line="288" w:lineRule="auto"/>
        <w:rPr>
          <w:rFonts w:ascii="Times New Roman CYR" w:eastAsia="Times New Roman" w:hAnsi="Times New Roman CYR" w:cs="Times New Roman"/>
          <w:sz w:val="28"/>
          <w:lang w:eastAsia="ru-RU"/>
        </w:rPr>
      </w:pPr>
    </w:p>
    <w:p w:rsidR="00BA6FC8" w:rsidRPr="00BA6FC8" w:rsidRDefault="00BA6FC8" w:rsidP="00BA6FC8">
      <w:pPr>
        <w:spacing w:after="0" w:line="288" w:lineRule="auto"/>
        <w:ind w:left="5812" w:hanging="288"/>
        <w:rPr>
          <w:rFonts w:ascii="Times New Roman CYR" w:eastAsia="Times New Roman" w:hAnsi="Times New Roman CYR" w:cs="Times New Roman"/>
          <w:sz w:val="28"/>
          <w:szCs w:val="24"/>
          <w:lang w:eastAsia="ru-RU"/>
        </w:rPr>
      </w:pPr>
      <w:r w:rsidRPr="00BA6FC8">
        <w:rPr>
          <w:rFonts w:ascii="Times New Roman CYR" w:eastAsia="Times New Roman" w:hAnsi="Times New Roman CYR" w:cs="Times New Roman"/>
          <w:sz w:val="28"/>
          <w:lang w:eastAsia="ru-RU"/>
        </w:rPr>
        <w:t>© Донской государственный</w:t>
      </w:r>
      <w:r w:rsidRPr="00BA6FC8">
        <w:rPr>
          <w:rFonts w:ascii="Times New Roman CYR" w:eastAsia="Times New Roman" w:hAnsi="Times New Roman CYR" w:cs="Times New Roman"/>
          <w:sz w:val="28"/>
          <w:lang w:eastAsia="ru-RU"/>
        </w:rPr>
        <w:br/>
      </w:r>
      <w:r>
        <w:rPr>
          <w:rFonts w:ascii="Times New Roman CYR" w:eastAsia="Times New Roman" w:hAnsi="Times New Roman CYR" w:cs="Times New Roman"/>
          <w:sz w:val="28"/>
          <w:lang w:eastAsia="ru-RU"/>
        </w:rPr>
        <w:t>технический университет, 2023</w:t>
      </w:r>
    </w:p>
    <w:p w:rsidR="00BA6FC8" w:rsidRPr="00BA6FC8" w:rsidRDefault="00BA6FC8" w:rsidP="00BA6FC8">
      <w:pPr>
        <w:spacing w:after="0" w:line="240" w:lineRule="auto"/>
        <w:rPr>
          <w:rFonts w:ascii="Times New Roman" w:eastAsia="Times New Roman" w:hAnsi="Times New Roman" w:cs="Times New Roman"/>
          <w:b/>
          <w:sz w:val="28"/>
          <w:szCs w:val="28"/>
          <w:lang w:eastAsia="ru-RU"/>
        </w:rPr>
      </w:pPr>
    </w:p>
    <w:p w:rsidR="00BA6FC8" w:rsidRPr="00BA6FC8" w:rsidRDefault="00BA6FC8" w:rsidP="00BA6FC8">
      <w:pPr>
        <w:spacing w:after="0" w:line="240" w:lineRule="auto"/>
        <w:jc w:val="center"/>
        <w:rPr>
          <w:rFonts w:ascii="Times New Roman" w:eastAsia="Times New Roman" w:hAnsi="Times New Roman" w:cs="Times New Roman"/>
          <w:b/>
          <w:sz w:val="28"/>
          <w:szCs w:val="28"/>
          <w:lang w:eastAsia="ru-RU"/>
        </w:rPr>
      </w:pPr>
      <w:r w:rsidRPr="00BA6FC8">
        <w:rPr>
          <w:rFonts w:ascii="Times New Roman" w:eastAsia="Times New Roman" w:hAnsi="Times New Roman" w:cs="Times New Roman"/>
          <w:b/>
          <w:sz w:val="28"/>
          <w:szCs w:val="28"/>
          <w:lang w:eastAsia="ru-RU"/>
        </w:rPr>
        <w:t>1. ВВЕДЕНИЕ</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proofErr w:type="gramStart"/>
      <w:r w:rsidRPr="00BA6FC8">
        <w:rPr>
          <w:rFonts w:ascii="Times New Roman" w:eastAsia="Times New Roman" w:hAnsi="Times New Roman" w:cs="Times New Roman"/>
          <w:sz w:val="28"/>
          <w:szCs w:val="28"/>
          <w:lang w:eastAsia="ru-RU"/>
        </w:rPr>
        <w:t>Дисциплина имеет целью формирование у обучающихся глубоких, системных представлений и знаний, позволяющих всесторонне изучать и давать оценку возникающих в практической деятельности организаций экономических ситуаций с использованием системного и комплексного подходов; оценивать отдельные стороны и составляющие экономических ситуаций, решать оперативные, тактические и стратегические ситуационные решения по отношению к стоимости предприятия в целях подготовки и принятия обоснованных управленческих решений.</w:t>
      </w:r>
      <w:proofErr w:type="gramEnd"/>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Основной задачей</w:t>
      </w:r>
      <w:r w:rsidRPr="00BA6FC8">
        <w:rPr>
          <w:rFonts w:ascii="Times New Roman" w:eastAsia="Times New Roman" w:hAnsi="Times New Roman" w:cs="Times New Roman"/>
          <w:b/>
          <w:sz w:val="28"/>
          <w:szCs w:val="28"/>
          <w:lang w:eastAsia="ru-RU"/>
        </w:rPr>
        <w:t xml:space="preserve"> </w:t>
      </w:r>
      <w:r w:rsidRPr="00BA6FC8">
        <w:rPr>
          <w:rFonts w:ascii="Times New Roman" w:eastAsia="Times New Roman" w:hAnsi="Times New Roman" w:cs="Times New Roman"/>
          <w:sz w:val="28"/>
          <w:szCs w:val="28"/>
          <w:lang w:eastAsia="ru-RU"/>
        </w:rPr>
        <w:t>(компетенцией) дисциплины являются подготовка магистра:</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понимающего сущность и значение способов и приемов ситуационного анализа и контроля для эффективного управления организацией;</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proofErr w:type="gramStart"/>
      <w:r w:rsidRPr="00BA6FC8">
        <w:rPr>
          <w:rFonts w:ascii="Times New Roman" w:eastAsia="Times New Roman" w:hAnsi="Times New Roman" w:cs="Times New Roman"/>
          <w:sz w:val="28"/>
          <w:szCs w:val="28"/>
          <w:lang w:eastAsia="ru-RU"/>
        </w:rPr>
        <w:t>– проводить анализ и оценку возникающих в хозяйственной деятельности предприятия ситуаций с выходом на показатели собственности;</w:t>
      </w:r>
      <w:proofErr w:type="gramEnd"/>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владеющего приемами оценки стоимости предприятия в результате реализации экономических ситуаций, ситуационных мероприятий различного характера в целях эффективного использования собственности и ресурсов.</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Дисциплина «Ситуационный анализ и контроль» относится к обязательным дисциплинам профессионального цикла.</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В результате изучения студент должен:</w:t>
      </w:r>
    </w:p>
    <w:p w:rsidR="00BA6FC8" w:rsidRPr="00BA6FC8" w:rsidRDefault="00BA6FC8" w:rsidP="00BA6FC8">
      <w:pPr>
        <w:numPr>
          <w:ilvl w:val="1"/>
          <w:numId w:val="1"/>
        </w:num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знать: </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значение ситуационного анализа и контроля в управлении организацией;</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r w:rsidRPr="00BA6FC8">
        <w:rPr>
          <w:rFonts w:ascii="Times New Roman" w:eastAsia="Times New Roman" w:hAnsi="Times New Roman" w:cs="Times New Roman"/>
          <w:sz w:val="28"/>
          <w:szCs w:val="28"/>
          <w:lang w:eastAsia="ru-RU"/>
        </w:rPr>
        <w:t>– методы и приемы ситуационного анализа и контроля;</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механизм проведения ситуационного анализа и контроля.</w:t>
      </w:r>
    </w:p>
    <w:p w:rsidR="00BA6FC8" w:rsidRPr="00BA6FC8" w:rsidRDefault="00BA6FC8" w:rsidP="00BA6FC8">
      <w:pPr>
        <w:numPr>
          <w:ilvl w:val="1"/>
          <w:numId w:val="1"/>
        </w:num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уметь: </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применять на практике полученные теоретические знания;</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r w:rsidRPr="00BA6FC8">
        <w:rPr>
          <w:rFonts w:ascii="Times New Roman" w:eastAsia="Times New Roman" w:hAnsi="Times New Roman" w:cs="Times New Roman"/>
          <w:sz w:val="28"/>
          <w:szCs w:val="28"/>
          <w:lang w:eastAsia="ru-RU"/>
        </w:rPr>
        <w:t>– формулировать и решать задачи в сфере ситуационного анализа и контроля;</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r w:rsidRPr="00BA6FC8">
        <w:rPr>
          <w:rFonts w:ascii="Times New Roman" w:eastAsia="Times New Roman" w:hAnsi="Times New Roman" w:cs="Times New Roman"/>
          <w:sz w:val="28"/>
          <w:szCs w:val="28"/>
          <w:lang w:eastAsia="ru-RU"/>
        </w:rPr>
        <w:t>– применять на практике методику ситуационного анализа;</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применять на практике методику ситуационного контроля;</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 применять на практике методику расчета и анализа чистых пассивов коммерческих организаций; </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 применять основные положения реализации ситуационного подхода к исследованию криминальных экономических явлений. </w:t>
      </w:r>
    </w:p>
    <w:p w:rsidR="00BA6FC8" w:rsidRPr="00BA6FC8" w:rsidRDefault="00BA6FC8" w:rsidP="00BA6FC8">
      <w:pPr>
        <w:numPr>
          <w:ilvl w:val="1"/>
          <w:numId w:val="1"/>
        </w:num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владеть:</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умением использовать методы и приемы ситуационного анализа и контроля на практике;</w:t>
      </w:r>
    </w:p>
    <w:p w:rsidR="00BA6FC8" w:rsidRPr="00BA6FC8" w:rsidRDefault="00BA6FC8" w:rsidP="00BA6FC8">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r w:rsidRPr="00BA6FC8">
        <w:rPr>
          <w:rFonts w:ascii="Times New Roman" w:eastAsia="Times New Roman" w:hAnsi="Times New Roman" w:cs="Times New Roman"/>
          <w:sz w:val="28"/>
          <w:szCs w:val="28"/>
          <w:lang w:eastAsia="ru-RU"/>
        </w:rPr>
        <w:t>– умением использовать информационные системы и технологии в сфере ситуационного анализа и контроля.</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При подготовке к занятиям и самостоятельном изучении программы учебной дисциплины студентам рекомендуется, наряду с учебной и специальной литературой, использовать следующие программные продукты:</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«Методика расчета и анализа чистых пассивов коммерческой организации» (Свидетельство Роспатента РФ об официальной регистрации программы для ЭВМ № 2007610116);</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«Методика ситуационного анализа» (Свидетельство Роспатента РФ о государственной регистрации программы для ЭВМ № 2008613376);</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 «Методика ситуационного контроля» (Свидетельство Роспатента РФ о государственной регистрации программы для ЭВМ № 2008613375).         </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p>
    <w:p w:rsidR="00BA6FC8" w:rsidRPr="00BA6FC8" w:rsidRDefault="00BA6FC8" w:rsidP="00BA6FC8">
      <w:pPr>
        <w:spacing w:after="0" w:line="240" w:lineRule="auto"/>
        <w:jc w:val="center"/>
        <w:rPr>
          <w:rFonts w:ascii="Times New Roman" w:eastAsia="Times New Roman" w:hAnsi="Times New Roman" w:cs="Times New Roman"/>
          <w:b/>
          <w:sz w:val="28"/>
          <w:szCs w:val="28"/>
          <w:lang w:eastAsia="ru-RU"/>
        </w:rPr>
      </w:pPr>
      <w:r w:rsidRPr="00BA6FC8">
        <w:rPr>
          <w:rFonts w:ascii="Times New Roman" w:eastAsia="Times New Roman" w:hAnsi="Times New Roman" w:cs="Times New Roman"/>
          <w:b/>
          <w:sz w:val="28"/>
          <w:szCs w:val="28"/>
          <w:lang w:eastAsia="ru-RU"/>
        </w:rPr>
        <w:t>2. СОДЕРЖАНИЕ ДИСЦИПЛИНЫ ПО ТЕМАМ КУРСА</w:t>
      </w:r>
    </w:p>
    <w:p w:rsidR="00BA6FC8" w:rsidRPr="00BA6FC8" w:rsidRDefault="00BA6FC8" w:rsidP="00BA6FC8">
      <w:pPr>
        <w:tabs>
          <w:tab w:val="left" w:pos="8340"/>
        </w:tabs>
        <w:spacing w:after="0" w:line="240" w:lineRule="auto"/>
        <w:ind w:firstLine="567"/>
        <w:jc w:val="both"/>
        <w:rPr>
          <w:rFonts w:ascii="Times New Roman" w:eastAsia="Times New Roman" w:hAnsi="Times New Roman" w:cs="Times New Roman"/>
          <w:bCs/>
          <w:sz w:val="28"/>
          <w:szCs w:val="28"/>
          <w:lang w:eastAsia="ru-RU"/>
        </w:rPr>
      </w:pPr>
      <w:r w:rsidRPr="00BA6FC8">
        <w:rPr>
          <w:rFonts w:ascii="Times New Roman" w:eastAsia="Times New Roman" w:hAnsi="Times New Roman" w:cs="Times New Roman"/>
          <w:bCs/>
          <w:sz w:val="28"/>
          <w:szCs w:val="28"/>
          <w:lang w:eastAsia="ru-RU"/>
        </w:rPr>
        <w:tab/>
      </w:r>
    </w:p>
    <w:p w:rsidR="00BA6FC8" w:rsidRPr="00BA6FC8" w:rsidRDefault="00BA6FC8" w:rsidP="00BA6FC8">
      <w:pPr>
        <w:spacing w:after="0" w:line="240" w:lineRule="auto"/>
        <w:ind w:firstLine="567"/>
        <w:jc w:val="both"/>
        <w:rPr>
          <w:rFonts w:ascii="Times New Roman" w:eastAsia="Times New Roman" w:hAnsi="Times New Roman" w:cs="Times New Roman"/>
          <w:bCs/>
          <w:i/>
          <w:sz w:val="28"/>
          <w:szCs w:val="28"/>
          <w:lang w:eastAsia="ru-RU"/>
        </w:rPr>
      </w:pPr>
      <w:r w:rsidRPr="00BA6FC8">
        <w:rPr>
          <w:rFonts w:ascii="Times New Roman" w:eastAsia="Times New Roman" w:hAnsi="Times New Roman" w:cs="Times New Roman"/>
          <w:bCs/>
          <w:i/>
          <w:sz w:val="28"/>
          <w:szCs w:val="28"/>
          <w:lang w:eastAsia="ru-RU"/>
        </w:rPr>
        <w:t xml:space="preserve">Тема 1. Теоретические положения ситуационного анализа и контроля </w:t>
      </w:r>
    </w:p>
    <w:p w:rsidR="00BA6FC8" w:rsidRPr="00BA6FC8" w:rsidRDefault="00BA6FC8" w:rsidP="00BA6FC8">
      <w:pPr>
        <w:spacing w:after="0" w:line="240" w:lineRule="auto"/>
        <w:ind w:firstLine="567"/>
        <w:jc w:val="both"/>
        <w:rPr>
          <w:rFonts w:ascii="Times New Roman" w:eastAsia="Times New Roman" w:hAnsi="Times New Roman" w:cs="Times New Roman"/>
          <w:iCs/>
          <w:sz w:val="28"/>
          <w:szCs w:val="28"/>
          <w:lang w:eastAsia="ru-RU"/>
        </w:rPr>
      </w:pPr>
      <w:r w:rsidRPr="00BA6FC8">
        <w:rPr>
          <w:rFonts w:ascii="Times New Roman" w:eastAsia="Times New Roman" w:hAnsi="Times New Roman" w:cs="Times New Roman"/>
          <w:iCs/>
          <w:sz w:val="28"/>
          <w:szCs w:val="28"/>
          <w:lang w:eastAsia="ru-RU"/>
        </w:rPr>
        <w:t>1.1. Идентификационная модель экономических ситуаций</w:t>
      </w:r>
    </w:p>
    <w:p w:rsidR="00BA6FC8" w:rsidRPr="00BA6FC8" w:rsidRDefault="00BA6FC8" w:rsidP="00BA6FC8">
      <w:pPr>
        <w:spacing w:after="0" w:line="240" w:lineRule="auto"/>
        <w:ind w:firstLine="567"/>
        <w:jc w:val="both"/>
        <w:rPr>
          <w:rFonts w:ascii="Times New Roman" w:eastAsia="Times New Roman" w:hAnsi="Times New Roman" w:cs="Times New Roman"/>
          <w:iCs/>
          <w:sz w:val="28"/>
          <w:szCs w:val="28"/>
          <w:lang w:eastAsia="ru-RU"/>
        </w:rPr>
      </w:pPr>
      <w:r w:rsidRPr="00BA6FC8">
        <w:rPr>
          <w:rFonts w:ascii="Times New Roman" w:eastAsia="Times New Roman" w:hAnsi="Times New Roman" w:cs="Times New Roman"/>
          <w:iCs/>
          <w:sz w:val="28"/>
          <w:szCs w:val="28"/>
          <w:lang w:eastAsia="ru-RU"/>
        </w:rPr>
        <w:t>1.2. Логика проведения ситуационного анализа и контроля</w:t>
      </w:r>
    </w:p>
    <w:p w:rsidR="00BA6FC8" w:rsidRPr="00BA6FC8" w:rsidRDefault="00BA6FC8" w:rsidP="00BA6FC8">
      <w:pPr>
        <w:spacing w:after="0" w:line="240" w:lineRule="auto"/>
        <w:ind w:firstLine="567"/>
        <w:jc w:val="both"/>
        <w:rPr>
          <w:rFonts w:ascii="Times New Roman" w:eastAsia="Times New Roman" w:hAnsi="Times New Roman" w:cs="Times New Roman"/>
          <w:iCs/>
          <w:sz w:val="28"/>
          <w:szCs w:val="28"/>
          <w:lang w:eastAsia="ru-RU"/>
        </w:rPr>
      </w:pPr>
      <w:r w:rsidRPr="00BA6FC8">
        <w:rPr>
          <w:rFonts w:ascii="Times New Roman" w:eastAsia="Times New Roman" w:hAnsi="Times New Roman" w:cs="Times New Roman"/>
          <w:iCs/>
          <w:sz w:val="28"/>
          <w:szCs w:val="28"/>
          <w:lang w:eastAsia="ru-RU"/>
        </w:rPr>
        <w:t>1.3. Реализация системного и комплексного подходов к ситуационному анализу и контролю</w:t>
      </w:r>
    </w:p>
    <w:p w:rsidR="00BA6FC8" w:rsidRPr="00BA6FC8" w:rsidRDefault="00BA6FC8" w:rsidP="00BA6FC8">
      <w:pPr>
        <w:spacing w:after="0" w:line="240" w:lineRule="auto"/>
        <w:ind w:firstLine="567"/>
        <w:jc w:val="both"/>
        <w:rPr>
          <w:rFonts w:ascii="Times New Roman" w:eastAsia="Times New Roman" w:hAnsi="Times New Roman" w:cs="Times New Roman"/>
          <w:bCs/>
          <w:i/>
          <w:sz w:val="28"/>
          <w:szCs w:val="28"/>
          <w:lang w:eastAsia="ru-RU"/>
        </w:rPr>
      </w:pPr>
      <w:r w:rsidRPr="00BA6FC8">
        <w:rPr>
          <w:rFonts w:ascii="Times New Roman" w:eastAsia="Times New Roman" w:hAnsi="Times New Roman" w:cs="Times New Roman"/>
          <w:bCs/>
          <w:i/>
          <w:sz w:val="28"/>
          <w:szCs w:val="28"/>
          <w:lang w:eastAsia="ru-RU"/>
        </w:rPr>
        <w:t xml:space="preserve">Тема 2. </w:t>
      </w:r>
      <w:r w:rsidRPr="00BA6FC8">
        <w:rPr>
          <w:rFonts w:ascii="Times New Roman" w:eastAsia="Times New Roman" w:hAnsi="Times New Roman" w:cs="Times New Roman"/>
          <w:i/>
          <w:sz w:val="28"/>
          <w:szCs w:val="28"/>
          <w:lang w:eastAsia="ru-RU"/>
        </w:rPr>
        <w:t>Информационное обеспечение ситуационного анализа и контроля</w:t>
      </w:r>
    </w:p>
    <w:p w:rsidR="00BA6FC8" w:rsidRPr="00BA6FC8" w:rsidRDefault="00BA6FC8" w:rsidP="00BA6FC8">
      <w:pPr>
        <w:spacing w:after="0" w:line="240" w:lineRule="auto"/>
        <w:ind w:firstLine="567"/>
        <w:jc w:val="both"/>
        <w:rPr>
          <w:rFonts w:ascii="Times New Roman" w:eastAsia="Times New Roman" w:hAnsi="Times New Roman" w:cs="Times New Roman"/>
          <w:iCs/>
          <w:sz w:val="28"/>
          <w:szCs w:val="28"/>
          <w:lang w:eastAsia="ru-RU"/>
        </w:rPr>
      </w:pPr>
      <w:r w:rsidRPr="00BA6FC8">
        <w:rPr>
          <w:rFonts w:ascii="Times New Roman" w:eastAsia="Times New Roman" w:hAnsi="Times New Roman" w:cs="Times New Roman"/>
          <w:iCs/>
          <w:sz w:val="28"/>
          <w:szCs w:val="28"/>
          <w:lang w:eastAsia="ru-RU"/>
        </w:rPr>
        <w:t xml:space="preserve">2.1. </w:t>
      </w:r>
      <w:r w:rsidRPr="00BA6FC8">
        <w:rPr>
          <w:rFonts w:ascii="Times New Roman" w:eastAsia="Times New Roman" w:hAnsi="Times New Roman" w:cs="Times New Roman"/>
          <w:sz w:val="28"/>
          <w:szCs w:val="28"/>
          <w:lang w:eastAsia="ru-RU"/>
        </w:rPr>
        <w:t>Система показателей ситуационного анализа и контроля</w:t>
      </w:r>
    </w:p>
    <w:p w:rsidR="00BA6FC8" w:rsidRPr="00BA6FC8" w:rsidRDefault="00BA6FC8" w:rsidP="00BA6FC8">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BA6FC8">
        <w:rPr>
          <w:rFonts w:ascii="Times New Roman" w:eastAsia="Times New Roman" w:hAnsi="Times New Roman" w:cs="Times New Roman"/>
          <w:color w:val="000000"/>
          <w:sz w:val="28"/>
          <w:szCs w:val="28"/>
          <w:lang w:eastAsia="ru-RU"/>
        </w:rPr>
        <w:t xml:space="preserve">2.2. </w:t>
      </w:r>
      <w:r w:rsidRPr="00BA6FC8">
        <w:rPr>
          <w:rFonts w:ascii="Times New Roman" w:eastAsia="Times New Roman" w:hAnsi="Times New Roman" w:cs="Times New Roman"/>
          <w:sz w:val="28"/>
          <w:szCs w:val="28"/>
          <w:lang w:eastAsia="ru-RU"/>
        </w:rPr>
        <w:t>Учетно-аналитический инструментарий отражения и реализации экономических ситуаций</w:t>
      </w:r>
    </w:p>
    <w:p w:rsidR="00BA6FC8" w:rsidRPr="00BA6FC8" w:rsidRDefault="00BA6FC8" w:rsidP="00BA6FC8">
      <w:pPr>
        <w:spacing w:after="0" w:line="240" w:lineRule="auto"/>
        <w:ind w:firstLine="567"/>
        <w:jc w:val="both"/>
        <w:rPr>
          <w:rFonts w:ascii="Times New Roman" w:eastAsia="Times New Roman" w:hAnsi="Times New Roman" w:cs="Times New Roman"/>
          <w:iCs/>
          <w:sz w:val="28"/>
          <w:szCs w:val="28"/>
          <w:lang w:eastAsia="ru-RU"/>
        </w:rPr>
      </w:pPr>
      <w:r w:rsidRPr="00BA6FC8">
        <w:rPr>
          <w:rFonts w:ascii="Times New Roman" w:eastAsia="Times New Roman" w:hAnsi="Times New Roman" w:cs="Times New Roman"/>
          <w:iCs/>
          <w:sz w:val="28"/>
          <w:szCs w:val="28"/>
          <w:lang w:eastAsia="ru-RU"/>
        </w:rPr>
        <w:t xml:space="preserve">2.3. </w:t>
      </w:r>
      <w:r w:rsidRPr="00BA6FC8">
        <w:rPr>
          <w:rFonts w:ascii="Times New Roman" w:eastAsia="Times New Roman" w:hAnsi="Times New Roman" w:cs="Times New Roman"/>
          <w:sz w:val="28"/>
          <w:szCs w:val="28"/>
          <w:lang w:eastAsia="ru-RU"/>
        </w:rPr>
        <w:t>Развитие ситуационного анализа и контроля в условиях интегрированных информационных систем</w:t>
      </w:r>
    </w:p>
    <w:p w:rsidR="00BA6FC8" w:rsidRPr="00BA6FC8" w:rsidRDefault="00BA6FC8" w:rsidP="00BA6FC8">
      <w:pPr>
        <w:spacing w:after="0" w:line="240" w:lineRule="auto"/>
        <w:ind w:firstLine="567"/>
        <w:jc w:val="both"/>
        <w:rPr>
          <w:rFonts w:ascii="Times New Roman" w:eastAsia="Times New Roman" w:hAnsi="Times New Roman" w:cs="Times New Roman"/>
          <w:iCs/>
          <w:sz w:val="28"/>
          <w:szCs w:val="28"/>
          <w:lang w:eastAsia="ru-RU"/>
        </w:rPr>
      </w:pPr>
      <w:r w:rsidRPr="00BA6FC8">
        <w:rPr>
          <w:rFonts w:ascii="Times New Roman" w:eastAsia="Times New Roman" w:hAnsi="Times New Roman" w:cs="Times New Roman"/>
          <w:iCs/>
          <w:sz w:val="28"/>
          <w:szCs w:val="28"/>
          <w:lang w:eastAsia="ru-RU"/>
        </w:rPr>
        <w:t>2.4. Реализация ситуационного подхода к исследованию криминальных экономических явлений</w:t>
      </w:r>
    </w:p>
    <w:p w:rsidR="00BA6FC8" w:rsidRPr="00BA6FC8" w:rsidRDefault="00BA6FC8" w:rsidP="00BA6FC8">
      <w:pPr>
        <w:spacing w:after="0" w:line="240" w:lineRule="auto"/>
        <w:ind w:firstLine="567"/>
        <w:jc w:val="both"/>
        <w:rPr>
          <w:rFonts w:ascii="Times New Roman" w:eastAsia="Times New Roman" w:hAnsi="Times New Roman" w:cs="Times New Roman"/>
          <w:i/>
          <w:sz w:val="28"/>
          <w:szCs w:val="28"/>
          <w:lang w:eastAsia="ru-RU"/>
        </w:rPr>
      </w:pPr>
      <w:r w:rsidRPr="00BA6FC8">
        <w:rPr>
          <w:rFonts w:ascii="Times New Roman" w:eastAsia="Times New Roman" w:hAnsi="Times New Roman" w:cs="Times New Roman"/>
          <w:i/>
          <w:sz w:val="28"/>
          <w:szCs w:val="28"/>
          <w:lang w:eastAsia="ru-RU"/>
        </w:rPr>
        <w:t>Тема 3. Методические положения ситуационного анализа и контроля</w:t>
      </w:r>
    </w:p>
    <w:p w:rsidR="00BA6FC8" w:rsidRPr="00BA6FC8" w:rsidRDefault="00BA6FC8" w:rsidP="00BA6FC8">
      <w:pPr>
        <w:spacing w:after="0" w:line="240" w:lineRule="auto"/>
        <w:ind w:firstLine="567"/>
        <w:jc w:val="both"/>
        <w:rPr>
          <w:rFonts w:ascii="Times New Roman" w:eastAsia="Times New Roman" w:hAnsi="Times New Roman" w:cs="Times New Roman"/>
          <w:iCs/>
          <w:sz w:val="28"/>
          <w:szCs w:val="28"/>
          <w:lang w:eastAsia="ru-RU"/>
        </w:rPr>
      </w:pPr>
      <w:r w:rsidRPr="00BA6FC8">
        <w:rPr>
          <w:rFonts w:ascii="Times New Roman" w:eastAsia="Times New Roman" w:hAnsi="Times New Roman" w:cs="Times New Roman"/>
          <w:iCs/>
          <w:sz w:val="28"/>
          <w:szCs w:val="28"/>
          <w:lang w:eastAsia="ru-RU"/>
        </w:rPr>
        <w:t xml:space="preserve">3.1. </w:t>
      </w:r>
      <w:r w:rsidRPr="00BA6FC8">
        <w:rPr>
          <w:rFonts w:ascii="Times New Roman" w:eastAsia="Times New Roman" w:hAnsi="Times New Roman" w:cs="Times New Roman"/>
          <w:sz w:val="28"/>
          <w:szCs w:val="28"/>
          <w:lang w:eastAsia="ru-RU"/>
        </w:rPr>
        <w:t>Стандарт организации ситуационного анализа и контроля</w:t>
      </w:r>
    </w:p>
    <w:p w:rsidR="00BA6FC8" w:rsidRPr="00BA6FC8" w:rsidRDefault="00BA6FC8" w:rsidP="00BA6FC8">
      <w:pPr>
        <w:spacing w:after="0" w:line="240" w:lineRule="auto"/>
        <w:ind w:firstLine="567"/>
        <w:jc w:val="both"/>
        <w:rPr>
          <w:rFonts w:ascii="Times New Roman" w:eastAsia="Times New Roman" w:hAnsi="Times New Roman" w:cs="Times New Roman"/>
          <w:iCs/>
          <w:sz w:val="28"/>
          <w:szCs w:val="28"/>
          <w:lang w:eastAsia="ru-RU"/>
        </w:rPr>
      </w:pPr>
      <w:r w:rsidRPr="00BA6FC8">
        <w:rPr>
          <w:rFonts w:ascii="Times New Roman" w:eastAsia="Times New Roman" w:hAnsi="Times New Roman" w:cs="Times New Roman"/>
          <w:iCs/>
          <w:sz w:val="28"/>
          <w:szCs w:val="28"/>
          <w:lang w:eastAsia="ru-RU"/>
        </w:rPr>
        <w:t xml:space="preserve">3.2. </w:t>
      </w:r>
      <w:r w:rsidRPr="00BA6FC8">
        <w:rPr>
          <w:rFonts w:ascii="Times New Roman" w:eastAsia="Times New Roman" w:hAnsi="Times New Roman" w:cs="Times New Roman"/>
          <w:sz w:val="28"/>
          <w:szCs w:val="28"/>
          <w:lang w:eastAsia="ru-RU"/>
        </w:rPr>
        <w:t>Методика ситуационного анализа</w:t>
      </w:r>
    </w:p>
    <w:p w:rsidR="00BA6FC8" w:rsidRPr="00BA6FC8" w:rsidRDefault="00BA6FC8" w:rsidP="00BA6FC8">
      <w:pPr>
        <w:spacing w:after="0" w:line="240" w:lineRule="auto"/>
        <w:ind w:firstLine="567"/>
        <w:jc w:val="both"/>
        <w:rPr>
          <w:rFonts w:ascii="Times New Roman" w:eastAsia="Times New Roman" w:hAnsi="Times New Roman" w:cs="Times New Roman"/>
          <w:iCs/>
          <w:sz w:val="28"/>
          <w:szCs w:val="28"/>
          <w:lang w:eastAsia="ru-RU"/>
        </w:rPr>
      </w:pPr>
      <w:r w:rsidRPr="00BA6FC8">
        <w:rPr>
          <w:rFonts w:ascii="Times New Roman" w:eastAsia="Times New Roman" w:hAnsi="Times New Roman" w:cs="Times New Roman"/>
          <w:iCs/>
          <w:sz w:val="28"/>
          <w:szCs w:val="28"/>
          <w:lang w:eastAsia="ru-RU"/>
        </w:rPr>
        <w:t xml:space="preserve">3.3. </w:t>
      </w:r>
      <w:r w:rsidRPr="00BA6FC8">
        <w:rPr>
          <w:rFonts w:ascii="Times New Roman" w:eastAsia="Times New Roman" w:hAnsi="Times New Roman" w:cs="Times New Roman"/>
          <w:sz w:val="28"/>
          <w:szCs w:val="28"/>
          <w:lang w:eastAsia="ru-RU"/>
        </w:rPr>
        <w:t>Методика ситуационного контроля</w:t>
      </w:r>
    </w:p>
    <w:p w:rsidR="00BA6FC8" w:rsidRPr="00BA6FC8" w:rsidRDefault="00BA6FC8" w:rsidP="00BA6FC8">
      <w:pPr>
        <w:spacing w:after="0" w:line="240" w:lineRule="auto"/>
        <w:ind w:firstLine="567"/>
        <w:jc w:val="both"/>
        <w:rPr>
          <w:rFonts w:ascii="Times New Roman" w:eastAsia="Times New Roman" w:hAnsi="Times New Roman" w:cs="Times New Roman"/>
          <w:b/>
          <w:sz w:val="28"/>
          <w:szCs w:val="28"/>
          <w:lang w:eastAsia="ru-RU"/>
        </w:rPr>
      </w:pPr>
    </w:p>
    <w:p w:rsidR="00BA6FC8" w:rsidRPr="00BA6FC8" w:rsidRDefault="00BA6FC8" w:rsidP="00BA6FC8">
      <w:pPr>
        <w:spacing w:after="0" w:line="240" w:lineRule="auto"/>
        <w:ind w:firstLine="567"/>
        <w:jc w:val="both"/>
        <w:rPr>
          <w:rFonts w:ascii="Times New Roman" w:eastAsia="Times New Roman" w:hAnsi="Times New Roman" w:cs="Times New Roman"/>
          <w:b/>
          <w:sz w:val="28"/>
          <w:szCs w:val="28"/>
          <w:lang w:eastAsia="ru-RU"/>
        </w:rPr>
      </w:pPr>
    </w:p>
    <w:p w:rsidR="00BA6FC8" w:rsidRPr="00BA6FC8" w:rsidRDefault="00BA6FC8" w:rsidP="00BA6FC8">
      <w:pPr>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r w:rsidRPr="00BA6FC8">
        <w:rPr>
          <w:rFonts w:ascii="Times New Roman" w:eastAsia="SimSun" w:hAnsi="Times New Roman" w:cs="Times New Roman"/>
          <w:b/>
          <w:kern w:val="2"/>
          <w:sz w:val="28"/>
          <w:szCs w:val="28"/>
          <w:lang w:eastAsia="zh-CN"/>
        </w:rPr>
        <w:t xml:space="preserve">3. МЕТОДИЧЕСКИЕ РЕКОМЕНДАЦИИ ПО САМОСТОЯТЕЛЬНОЙ РАБОТЕ </w:t>
      </w:r>
      <w:proofErr w:type="gramStart"/>
      <w:r w:rsidRPr="00BA6FC8">
        <w:rPr>
          <w:rFonts w:ascii="Times New Roman" w:eastAsia="SimSun" w:hAnsi="Times New Roman" w:cs="Times New Roman"/>
          <w:b/>
          <w:kern w:val="2"/>
          <w:sz w:val="28"/>
          <w:szCs w:val="28"/>
          <w:lang w:eastAsia="zh-CN"/>
        </w:rPr>
        <w:t>ОБУЧАЮЩИХСЯ</w:t>
      </w:r>
      <w:proofErr w:type="gramEnd"/>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Проблемы организации, методологии и методики ситуационного анализа и контроля в настоящее время вызывают особый интерес различных специалистов. </w:t>
      </w:r>
      <w:proofErr w:type="gramStart"/>
      <w:r w:rsidRPr="00BA6FC8">
        <w:rPr>
          <w:rFonts w:ascii="Times New Roman" w:eastAsia="Times New Roman" w:hAnsi="Times New Roman" w:cs="Times New Roman"/>
          <w:sz w:val="28"/>
          <w:szCs w:val="28"/>
          <w:lang w:eastAsia="ru-RU"/>
        </w:rPr>
        <w:t>В практической деятельности коммерческих организаций возникают различные ситуации, по которым необходимо принимать решения и организовывать соответствующее информационно-аналитическое обеспечение.</w:t>
      </w:r>
      <w:proofErr w:type="gramEnd"/>
      <w:r w:rsidRPr="00BA6FC8">
        <w:rPr>
          <w:rFonts w:ascii="Times New Roman" w:eastAsia="Times New Roman" w:hAnsi="Times New Roman" w:cs="Times New Roman"/>
          <w:sz w:val="28"/>
          <w:szCs w:val="28"/>
          <w:lang w:eastAsia="ru-RU"/>
        </w:rPr>
        <w:t xml:space="preserve"> При этом управляемость организацией определяется имеющейся информацией и соответствующими ситуационными воззрениями.</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Принятие обоснованных и эффективных управленческих решений в быстро меняющейся среде в условиях глобализации, рисков и неопределенности, ужесточения конкуренции во всех сферах деятельности выступает гарантом устойчивого стабильного функционирования и развития организаций, что значительно повышает уровень требований к информационно-аналитическому обеспечению процессов управления. </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В этих условиях принятие оперативных, тактических и стратегических решений становится не возможным без использования инструментария экономического анализа и контроля. Успешное принятие решений зависит от качества используемой информации, точности расчетов, качества анализа  сложившегося положения дел, моделирования вариантов (сценариев) развития ситуации, детального сравнения альтернативных вариантов и мотивированного выбора действий, контроля результатов реализации решений и мероприятий. Ситуационный анализ и контроль занимают в этой системе одно из важнейших мест. Умение проводить грамотный анализ во многом определяет способность менеджеров обосновывать и принимать оптимальные управленческие решения, в конечном итоге обеспечивающие конкурентоспособность предприятия (организации), эффективное его функционирование и развитие. </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 xml:space="preserve">Целью изучения дисциплины является получение целостного представления о ситуационном анализе и контроля как функциях управления предприятием, осмысление и понимание основных методов и инструментария  ситуационного анализа и контроля и их применение на разных стадиях процесса разработки и принятия управленческих решений. </w:t>
      </w:r>
    </w:p>
    <w:p w:rsidR="00BA6FC8" w:rsidRPr="00BA6FC8" w:rsidRDefault="00BA6FC8" w:rsidP="00BA6FC8">
      <w:pPr>
        <w:widowControl w:val="0"/>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Самостоятельная работа студентов предназначена для внеаудиторной работы по закреплению теоретического курса и практических навыков дисциплины; по изучению дополнительных разделов дисциплины, а также включает подготовку к курсовой работе.</w:t>
      </w:r>
    </w:p>
    <w:p w:rsidR="00BA6FC8" w:rsidRPr="00BA6FC8" w:rsidRDefault="00BA6FC8" w:rsidP="00BA6FC8">
      <w:pPr>
        <w:spacing w:after="0" w:line="240" w:lineRule="auto"/>
        <w:ind w:firstLine="567"/>
        <w:jc w:val="both"/>
        <w:rPr>
          <w:rFonts w:ascii="Times New Roman" w:eastAsia="Times New Roman" w:hAnsi="Times New Roman" w:cs="Times New Roman"/>
          <w:sz w:val="28"/>
          <w:szCs w:val="28"/>
          <w:lang w:eastAsia="ru-RU"/>
        </w:rPr>
      </w:pPr>
      <w:r w:rsidRPr="00BA6FC8">
        <w:rPr>
          <w:rFonts w:ascii="Times New Roman" w:eastAsia="Times New Roman" w:hAnsi="Times New Roman" w:cs="Times New Roman"/>
          <w:sz w:val="28"/>
          <w:szCs w:val="28"/>
          <w:lang w:eastAsia="ru-RU"/>
        </w:rPr>
        <w:t>Целью самостоятельной работы студента является выработка умения самостоятельно и глубоко изучить выбранную им тему, проблему или круг вопросов, творчески и грамотно изложить их содержание с точки зрения теории ситуационного анализа и контроля, осуществить необходимые расчеты, реализовать необходимые аналитические и контрольные процедуры, оформить результаты и сделать необходимые выводы.</w:t>
      </w: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r w:rsidRPr="00BA6FC8">
        <w:rPr>
          <w:rFonts w:ascii="Times New Roman" w:eastAsia="SimSun" w:hAnsi="Times New Roman" w:cs="Times New Roman"/>
          <w:b/>
          <w:kern w:val="2"/>
          <w:sz w:val="28"/>
          <w:szCs w:val="28"/>
          <w:lang w:eastAsia="zh-CN"/>
        </w:rPr>
        <w:t>4. ВОПРОСЫ ДЛЯ САМОСТОЯТЕЛЬНОЙ РАБОТЫ</w:t>
      </w:r>
    </w:p>
    <w:p w:rsidR="00BA6FC8" w:rsidRPr="00BA6FC8" w:rsidRDefault="00BA6FC8" w:rsidP="00BA6FC8">
      <w:pPr>
        <w:widowControl w:val="0"/>
        <w:spacing w:after="0" w:line="240" w:lineRule="auto"/>
        <w:ind w:firstLine="567"/>
        <w:jc w:val="both"/>
        <w:rPr>
          <w:rFonts w:ascii="Times New Roman" w:eastAsia="SimSun" w:hAnsi="Times New Roman" w:cs="Times New Roman"/>
          <w:b/>
          <w:kern w:val="2"/>
          <w:sz w:val="28"/>
          <w:szCs w:val="28"/>
          <w:lang w:eastAsia="zh-CN"/>
        </w:rPr>
      </w:pPr>
    </w:p>
    <w:p w:rsidR="00BA6FC8" w:rsidRPr="00BA6FC8" w:rsidRDefault="00BA6FC8" w:rsidP="00BA6FC8">
      <w:pPr>
        <w:widowControl w:val="0"/>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1.</w:t>
      </w:r>
      <w:r w:rsidRPr="00BA6FC8">
        <w:rPr>
          <w:rFonts w:ascii="Times New Roman" w:eastAsia="SimSun" w:hAnsi="Times New Roman" w:cs="Times New Roman"/>
          <w:kern w:val="2"/>
          <w:sz w:val="28"/>
          <w:szCs w:val="28"/>
          <w:lang w:eastAsia="zh-CN"/>
        </w:rPr>
        <w:t xml:space="preserve"> В методиках ситуационного анализа и контроля в качестве исходной базы, характеризующей первоначальное состояние собственности, могут быть использованы не только разделы бухгалтерского баланса, но и разделы структурированного ситуационного плана счетов, в котором отражаются виды деятельности, сегменты, направления стратегической активности, центры ответственности и другие объекты ситуационного учета. В каких случаях? Для каких целей?</w:t>
      </w:r>
    </w:p>
    <w:p w:rsidR="00BA6FC8" w:rsidRPr="00BA6FC8" w:rsidRDefault="00BA6FC8" w:rsidP="00BA6FC8">
      <w:pPr>
        <w:widowControl w:val="0"/>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2.</w:t>
      </w:r>
      <w:r w:rsidRPr="00BA6FC8">
        <w:rPr>
          <w:rFonts w:ascii="Times New Roman" w:eastAsia="SimSun" w:hAnsi="Times New Roman" w:cs="Times New Roman"/>
          <w:kern w:val="2"/>
          <w:sz w:val="28"/>
          <w:szCs w:val="28"/>
          <w:lang w:eastAsia="zh-CN"/>
        </w:rPr>
        <w:t xml:space="preserve"> В качестве учетно-аналитического инструментария отражения и реализации экономических ситуаций используется инструментарий бухгалтерского, аналитического и контрольного инжиниринга. Определите направления и перспективы использования метода стохастической аппроксимации в представленном инжиниринговом инструментарии. Оцените возможности оценки факторов ситуационной направленности (логистика, рыночные зоны, зоны финансового состояния, виды деятельности, </w:t>
      </w:r>
      <w:proofErr w:type="gramStart"/>
      <w:r w:rsidRPr="00BA6FC8">
        <w:rPr>
          <w:rFonts w:ascii="Times New Roman" w:eastAsia="SimSun" w:hAnsi="Times New Roman" w:cs="Times New Roman"/>
          <w:kern w:val="2"/>
          <w:sz w:val="28"/>
          <w:szCs w:val="28"/>
          <w:lang w:eastAsia="zh-CN"/>
        </w:rPr>
        <w:t>бизнес-сегменты</w:t>
      </w:r>
      <w:proofErr w:type="gramEnd"/>
      <w:r w:rsidRPr="00BA6FC8">
        <w:rPr>
          <w:rFonts w:ascii="Times New Roman" w:eastAsia="SimSun" w:hAnsi="Times New Roman" w:cs="Times New Roman"/>
          <w:kern w:val="2"/>
          <w:sz w:val="28"/>
          <w:szCs w:val="28"/>
          <w:lang w:eastAsia="zh-CN"/>
        </w:rPr>
        <w:t xml:space="preserve"> и т.д.).</w:t>
      </w:r>
    </w:p>
    <w:p w:rsidR="00BA6FC8" w:rsidRPr="00BA6FC8" w:rsidRDefault="00BA6FC8" w:rsidP="00BA6FC8">
      <w:pPr>
        <w:widowControl w:val="0"/>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3.</w:t>
      </w:r>
      <w:r w:rsidRPr="00BA6FC8">
        <w:rPr>
          <w:rFonts w:ascii="Times New Roman" w:eastAsia="SimSun" w:hAnsi="Times New Roman" w:cs="Times New Roman"/>
          <w:kern w:val="2"/>
          <w:sz w:val="28"/>
          <w:szCs w:val="28"/>
          <w:lang w:eastAsia="zh-CN"/>
        </w:rPr>
        <w:t xml:space="preserve"> В учетно-аналитическом инструментарии отражения и реализации экономических ситуаций в качестве альтернативных оценок используются прогнозные, залоговые, рыночные и справедливые цены. Покажите различие между данными оценками с указанием конкретных ситуаций их использования.</w:t>
      </w:r>
    </w:p>
    <w:p w:rsidR="00BA6FC8" w:rsidRPr="00BA6FC8" w:rsidRDefault="00BA6FC8" w:rsidP="00BA6FC8">
      <w:pPr>
        <w:widowControl w:val="0"/>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4.</w:t>
      </w:r>
      <w:r w:rsidRPr="00BA6FC8">
        <w:rPr>
          <w:rFonts w:ascii="Times New Roman" w:eastAsia="SimSun" w:hAnsi="Times New Roman" w:cs="Times New Roman"/>
          <w:kern w:val="2"/>
          <w:sz w:val="28"/>
          <w:szCs w:val="28"/>
          <w:lang w:eastAsia="zh-CN"/>
        </w:rPr>
        <w:t xml:space="preserve"> В стандарте организации ситуационного анализа и контроля на коммерческом предприятии выделяется пять основных направлений ситуационного анализа и контроля: анализ текущей ситуации, анализ прогнозных ситуаций, решение ситуационных задач, контроль реализации ситуационных мероприятий, семантический контроль. Какова их практическая реализация с конкретными методиками и результатами? </w:t>
      </w:r>
    </w:p>
    <w:p w:rsidR="00BA6FC8" w:rsidRPr="00BA6FC8" w:rsidRDefault="00BA6FC8" w:rsidP="00BA6FC8">
      <w:pPr>
        <w:widowControl w:val="0"/>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5.</w:t>
      </w:r>
      <w:r w:rsidRPr="00BA6FC8">
        <w:rPr>
          <w:rFonts w:ascii="Times New Roman" w:eastAsia="SimSun" w:hAnsi="Times New Roman" w:cs="Times New Roman"/>
          <w:kern w:val="2"/>
          <w:sz w:val="28"/>
          <w:szCs w:val="28"/>
          <w:lang w:eastAsia="zh-CN"/>
        </w:rPr>
        <w:t xml:space="preserve"> Каковы направления и перспективы развития ситуационного анализа и контроля в интегрированных информационных системах коммерческих организаций?</w:t>
      </w:r>
    </w:p>
    <w:p w:rsidR="00BA6FC8" w:rsidRPr="00BA6FC8" w:rsidRDefault="00BA6FC8" w:rsidP="00BA6FC8">
      <w:pPr>
        <w:widowControl w:val="0"/>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6.</w:t>
      </w:r>
      <w:r w:rsidRPr="00BA6FC8">
        <w:rPr>
          <w:rFonts w:ascii="Times New Roman" w:eastAsia="SimSun" w:hAnsi="Times New Roman" w:cs="Times New Roman"/>
          <w:kern w:val="2"/>
          <w:sz w:val="28"/>
          <w:szCs w:val="28"/>
          <w:lang w:eastAsia="zh-CN"/>
        </w:rPr>
        <w:t xml:space="preserve"> В рамках методики ситуационного анализа предусмотрено проведение структурного анализа чистых пассивов. В чем он заключается? Уточните понятие наращенной стоимости в структуре чистых пассивов как дезагрегированного показателя собственности предприятия, варианты и источники ее образования.</w:t>
      </w:r>
    </w:p>
    <w:p w:rsidR="00BA6FC8" w:rsidRPr="00BA6FC8" w:rsidRDefault="00BA6FC8" w:rsidP="00BA6FC8">
      <w:pPr>
        <w:widowControl w:val="0"/>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7.</w:t>
      </w:r>
      <w:r w:rsidRPr="00BA6FC8">
        <w:rPr>
          <w:rFonts w:ascii="Times New Roman" w:eastAsia="SimSun" w:hAnsi="Times New Roman" w:cs="Times New Roman"/>
          <w:kern w:val="2"/>
          <w:sz w:val="28"/>
          <w:szCs w:val="28"/>
          <w:lang w:eastAsia="zh-CN"/>
        </w:rPr>
        <w:t xml:space="preserve"> В идентификационной модели экономических ситуаций в коммерческих организациях все возможные экономические ситуации идентифицированы и сгруппированы в 11 комплексных направлений. На каком основании, и </w:t>
      </w:r>
      <w:proofErr w:type="gramStart"/>
      <w:r w:rsidRPr="00BA6FC8">
        <w:rPr>
          <w:rFonts w:ascii="Times New Roman" w:eastAsia="SimSun" w:hAnsi="Times New Roman" w:cs="Times New Roman"/>
          <w:kern w:val="2"/>
          <w:sz w:val="28"/>
          <w:szCs w:val="28"/>
          <w:lang w:eastAsia="zh-CN"/>
        </w:rPr>
        <w:t>по</w:t>
      </w:r>
      <w:proofErr w:type="gramEnd"/>
      <w:r w:rsidRPr="00BA6FC8">
        <w:rPr>
          <w:rFonts w:ascii="Times New Roman" w:eastAsia="SimSun" w:hAnsi="Times New Roman" w:cs="Times New Roman"/>
          <w:kern w:val="2"/>
          <w:sz w:val="28"/>
          <w:szCs w:val="28"/>
          <w:lang w:eastAsia="zh-CN"/>
        </w:rPr>
        <w:t xml:space="preserve"> каким критериям производилась данная группировка? Считаете ли вы возможным ее дополнить? </w:t>
      </w:r>
    </w:p>
    <w:p w:rsidR="00BA6FC8" w:rsidRPr="00BA6FC8" w:rsidRDefault="00BA6FC8" w:rsidP="00BA6FC8">
      <w:pPr>
        <w:widowControl w:val="0"/>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8.</w:t>
      </w:r>
      <w:r w:rsidRPr="00BA6FC8">
        <w:rPr>
          <w:rFonts w:ascii="Times New Roman" w:eastAsia="SimSun" w:hAnsi="Times New Roman" w:cs="Times New Roman"/>
          <w:kern w:val="2"/>
          <w:sz w:val="28"/>
          <w:szCs w:val="28"/>
          <w:lang w:eastAsia="zh-CN"/>
        </w:rPr>
        <w:t xml:space="preserve"> В основе обоснования логики проведения ситуационного анализа и контроля автором лежат рекомендации по организационному обеспечению анализа и контроля в коммерческих организациях. Какова ваша позиция в этом вопросе</w:t>
      </w:r>
      <w:r w:rsidRPr="00BA6FC8">
        <w:rPr>
          <w:rFonts w:ascii="Times New Roman" w:eastAsia="SimSun" w:hAnsi="Times New Roman" w:cs="Times New Roman"/>
          <w:color w:val="000000"/>
          <w:kern w:val="2"/>
          <w:sz w:val="28"/>
          <w:szCs w:val="28"/>
          <w:lang w:eastAsia="zh-CN"/>
        </w:rPr>
        <w:t>? Какому варианту вы отдаете предпочтение и рекомендуете для использования?</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b/>
          <w:kern w:val="2"/>
          <w:sz w:val="28"/>
          <w:szCs w:val="28"/>
          <w:lang w:eastAsia="zh-CN"/>
        </w:rPr>
        <w:t>9.</w:t>
      </w:r>
      <w:r w:rsidRPr="00BA6FC8">
        <w:rPr>
          <w:rFonts w:ascii="Times New Roman" w:eastAsia="SimSun" w:hAnsi="Times New Roman" w:cs="Times New Roman"/>
          <w:kern w:val="2"/>
          <w:sz w:val="28"/>
          <w:szCs w:val="28"/>
          <w:lang w:eastAsia="zh-CN"/>
        </w:rPr>
        <w:t xml:space="preserve"> </w:t>
      </w:r>
      <w:r w:rsidRPr="00BA6FC8">
        <w:rPr>
          <w:rFonts w:ascii="Times New Roman" w:eastAsia="SimSun" w:hAnsi="Times New Roman" w:cs="Times New Roman"/>
          <w:color w:val="000000"/>
          <w:kern w:val="2"/>
          <w:sz w:val="28"/>
          <w:szCs w:val="28"/>
          <w:lang w:eastAsia="zh-CN"/>
        </w:rPr>
        <w:t xml:space="preserve">Каковы возможности, организационно-методическая и программно-техническая база организации и проведения семантического анализа и контроля, использования семантических производных балансов для контрольных целей? </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b/>
          <w:kern w:val="2"/>
          <w:sz w:val="28"/>
          <w:szCs w:val="28"/>
          <w:lang w:eastAsia="zh-CN"/>
        </w:rPr>
        <w:t xml:space="preserve">10. </w:t>
      </w:r>
      <w:r w:rsidRPr="00BA6FC8">
        <w:rPr>
          <w:rFonts w:ascii="Times New Roman" w:eastAsia="SimSun" w:hAnsi="Times New Roman" w:cs="Times New Roman"/>
          <w:kern w:val="2"/>
          <w:sz w:val="28"/>
          <w:szCs w:val="28"/>
          <w:lang w:eastAsia="zh-CN"/>
        </w:rPr>
        <w:t>Для обоснования отдельных нормативов (прогнозных показателей, предельных значений) в методике ситуационного контроля предлагается рассчитывать коэффициент обоснованности нормативов (темп прироста). Для каких конкретно показателей, и в каких случаях рассчитывается данный коэффициент?</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b/>
          <w:kern w:val="2"/>
          <w:sz w:val="28"/>
          <w:szCs w:val="28"/>
          <w:lang w:eastAsia="zh-CN"/>
        </w:rPr>
        <w:t xml:space="preserve">11. </w:t>
      </w:r>
      <w:r w:rsidRPr="00BA6FC8">
        <w:rPr>
          <w:rFonts w:ascii="Times New Roman" w:eastAsia="SimSun" w:hAnsi="Times New Roman" w:cs="Times New Roman"/>
          <w:kern w:val="2"/>
          <w:sz w:val="28"/>
          <w:szCs w:val="28"/>
          <w:lang w:eastAsia="zh-CN"/>
        </w:rPr>
        <w:t xml:space="preserve">Методика ситуационного анализа позволяет проанализировать многовариантность ситуации и провести анализ альтернативных вариантов решения ситуации. Какие инструменты, механизмы и алгоритмы при этом используются? Обоснуйте свой ответ. </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b/>
          <w:kern w:val="2"/>
          <w:sz w:val="28"/>
          <w:szCs w:val="28"/>
          <w:lang w:eastAsia="zh-CN"/>
        </w:rPr>
        <w:t xml:space="preserve">12. </w:t>
      </w:r>
      <w:r w:rsidRPr="00BA6FC8">
        <w:rPr>
          <w:rFonts w:ascii="Times New Roman" w:eastAsia="SimSun" w:hAnsi="Times New Roman" w:cs="Times New Roman"/>
          <w:kern w:val="2"/>
          <w:sz w:val="28"/>
          <w:szCs w:val="28"/>
          <w:lang w:eastAsia="zh-CN"/>
        </w:rPr>
        <w:t>Что представляют собой понятия рассчитываемых корректировочных, ситуационных и ценовых составляющих в  методике ситуационного анализа?</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b/>
          <w:kern w:val="2"/>
          <w:sz w:val="28"/>
          <w:szCs w:val="28"/>
          <w:lang w:eastAsia="zh-CN"/>
        </w:rPr>
        <w:t xml:space="preserve">13. </w:t>
      </w:r>
      <w:r w:rsidRPr="00BA6FC8">
        <w:rPr>
          <w:rFonts w:ascii="Times New Roman" w:eastAsia="SimSun" w:hAnsi="Times New Roman" w:cs="Times New Roman"/>
          <w:kern w:val="2"/>
          <w:sz w:val="28"/>
          <w:szCs w:val="28"/>
          <w:lang w:eastAsia="zh-CN"/>
        </w:rPr>
        <w:t>В модели учетно-аналитического инструментария отражения и реализации экономических ситуаций в качестве анализируемых результатов приводятся зоны финансового состояния, иммунизации, резервной защиты и др. Каковы критерии выделения и виды этих зон?</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b/>
          <w:kern w:val="2"/>
          <w:sz w:val="28"/>
          <w:szCs w:val="28"/>
          <w:lang w:eastAsia="zh-CN"/>
        </w:rPr>
        <w:t xml:space="preserve">14. </w:t>
      </w:r>
      <w:r w:rsidRPr="00BA6FC8">
        <w:rPr>
          <w:rFonts w:ascii="Times New Roman" w:eastAsia="SimSun" w:hAnsi="Times New Roman" w:cs="Times New Roman"/>
          <w:kern w:val="2"/>
          <w:sz w:val="28"/>
          <w:szCs w:val="28"/>
          <w:lang w:eastAsia="zh-CN"/>
        </w:rPr>
        <w:t>Каковы функциональные возможности и особенности программ для ЭВМ:</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Times New Roman" w:hAnsi="Times New Roman" w:cs="Times New Roman"/>
          <w:sz w:val="28"/>
          <w:szCs w:val="28"/>
          <w:lang w:eastAsia="ru-RU"/>
        </w:rPr>
        <w:t>–</w:t>
      </w:r>
      <w:r w:rsidRPr="00BA6FC8">
        <w:rPr>
          <w:rFonts w:ascii="Times New Roman" w:eastAsia="SimSun" w:hAnsi="Times New Roman" w:cs="Times New Roman"/>
          <w:kern w:val="2"/>
          <w:sz w:val="28"/>
          <w:szCs w:val="28"/>
          <w:lang w:eastAsia="zh-CN"/>
        </w:rPr>
        <w:t xml:space="preserve"> «Методика расчета и анализа чистых пассивов коммерческой организации»?</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Times New Roman" w:hAnsi="Times New Roman" w:cs="Times New Roman"/>
          <w:sz w:val="28"/>
          <w:szCs w:val="28"/>
          <w:lang w:eastAsia="ru-RU"/>
        </w:rPr>
        <w:t>–</w:t>
      </w:r>
      <w:r w:rsidRPr="00BA6FC8">
        <w:rPr>
          <w:rFonts w:ascii="Times New Roman" w:eastAsia="SimSun" w:hAnsi="Times New Roman" w:cs="Times New Roman"/>
          <w:kern w:val="2"/>
          <w:sz w:val="28"/>
          <w:szCs w:val="28"/>
          <w:lang w:eastAsia="zh-CN"/>
        </w:rPr>
        <w:t xml:space="preserve"> «Методика ситуационного анализа»?</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Times New Roman" w:hAnsi="Times New Roman" w:cs="Times New Roman"/>
          <w:sz w:val="28"/>
          <w:szCs w:val="28"/>
          <w:lang w:eastAsia="ru-RU"/>
        </w:rPr>
        <w:t>–</w:t>
      </w:r>
      <w:r w:rsidRPr="00BA6FC8">
        <w:rPr>
          <w:rFonts w:ascii="Times New Roman" w:eastAsia="SimSun" w:hAnsi="Times New Roman" w:cs="Times New Roman"/>
          <w:kern w:val="2"/>
          <w:sz w:val="28"/>
          <w:szCs w:val="28"/>
          <w:lang w:eastAsia="zh-CN"/>
        </w:rPr>
        <w:t xml:space="preserve"> «Методика ситуационного контроля»?</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b/>
          <w:kern w:val="2"/>
          <w:sz w:val="28"/>
          <w:szCs w:val="28"/>
          <w:lang w:eastAsia="zh-CN"/>
        </w:rPr>
        <w:t xml:space="preserve">15. </w:t>
      </w:r>
      <w:r w:rsidRPr="00BA6FC8">
        <w:rPr>
          <w:rFonts w:ascii="Times New Roman" w:eastAsia="SimSun" w:hAnsi="Times New Roman" w:cs="Times New Roman"/>
          <w:kern w:val="2"/>
          <w:sz w:val="28"/>
          <w:szCs w:val="28"/>
          <w:lang w:eastAsia="zh-CN"/>
        </w:rPr>
        <w:t xml:space="preserve">Каков порядок составления производных балансов и </w:t>
      </w:r>
      <w:proofErr w:type="gramStart"/>
      <w:r w:rsidRPr="00BA6FC8">
        <w:rPr>
          <w:rFonts w:ascii="Times New Roman" w:eastAsia="SimSun" w:hAnsi="Times New Roman" w:cs="Times New Roman"/>
          <w:kern w:val="2"/>
          <w:sz w:val="28"/>
          <w:szCs w:val="28"/>
          <w:lang w:eastAsia="zh-CN"/>
        </w:rPr>
        <w:t>расчета</w:t>
      </w:r>
      <w:proofErr w:type="gramEnd"/>
      <w:r w:rsidRPr="00BA6FC8">
        <w:rPr>
          <w:rFonts w:ascii="Times New Roman" w:eastAsia="SimSun" w:hAnsi="Times New Roman" w:cs="Times New Roman"/>
          <w:kern w:val="2"/>
          <w:sz w:val="28"/>
          <w:szCs w:val="28"/>
          <w:lang w:eastAsia="zh-CN"/>
        </w:rPr>
        <w:t xml:space="preserve"> соответствующих аналитико-контрольных показателей в методиках ситуационного анализа и контроля?</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b/>
          <w:kern w:val="2"/>
          <w:sz w:val="28"/>
          <w:szCs w:val="28"/>
          <w:lang w:eastAsia="zh-CN"/>
        </w:rPr>
        <w:t xml:space="preserve">16. </w:t>
      </w:r>
      <w:proofErr w:type="gramStart"/>
      <w:r w:rsidRPr="00BA6FC8">
        <w:rPr>
          <w:rFonts w:ascii="Times New Roman" w:eastAsia="SimSun" w:hAnsi="Times New Roman" w:cs="Times New Roman"/>
          <w:kern w:val="2"/>
          <w:sz w:val="28"/>
          <w:szCs w:val="28"/>
          <w:lang w:eastAsia="zh-CN"/>
        </w:rPr>
        <w:t>Охарактеризуйте такие понятия, как факты хозяйственной деятельности, события, экономические ситуации, ситуационный анализ, ситуационный контроль, семантические методы анализа и контроля, ситуационные факторы, корректировочные составляющие, ситуационные составляющие, ценовые составляющие, факторный анализ, ситуационные чистые активы, ситуационные чистые пассивы, ситуационный отчет, структурный анализ чистых пассивов, ситуационное моделирование, ситуационное прогнозирование, инструменты бухгалтерского инжиниринга, инструменты аналитического инжиниринга, инструменты контрольного инжиниринга, учетно-аналитический инструментарий отражения и реализации экономических</w:t>
      </w:r>
      <w:proofErr w:type="gramEnd"/>
      <w:r w:rsidRPr="00BA6FC8">
        <w:rPr>
          <w:rFonts w:ascii="Times New Roman" w:eastAsia="SimSun" w:hAnsi="Times New Roman" w:cs="Times New Roman"/>
          <w:kern w:val="2"/>
          <w:sz w:val="28"/>
          <w:szCs w:val="28"/>
          <w:lang w:eastAsia="zh-CN"/>
        </w:rPr>
        <w:t xml:space="preserve"> ситуаций, производные балансы.</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b/>
          <w:kern w:val="2"/>
          <w:sz w:val="28"/>
          <w:szCs w:val="28"/>
          <w:lang w:eastAsia="zh-CN"/>
        </w:rPr>
        <w:t xml:space="preserve">17. </w:t>
      </w:r>
      <w:r w:rsidRPr="00BA6FC8">
        <w:rPr>
          <w:rFonts w:ascii="Times New Roman" w:eastAsia="SimSun" w:hAnsi="Times New Roman" w:cs="Times New Roman"/>
          <w:kern w:val="2"/>
          <w:sz w:val="28"/>
          <w:szCs w:val="28"/>
          <w:lang w:eastAsia="zh-CN"/>
        </w:rPr>
        <w:t>Что представляет собой семантический контроль? Какое место он занимает в системе ситуационного контроля? В чем его отличие от контроля ситуационных мероприятий?</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 xml:space="preserve">18. </w:t>
      </w:r>
      <w:r w:rsidRPr="00BA6FC8">
        <w:rPr>
          <w:rFonts w:ascii="Times New Roman" w:eastAsia="SimSun" w:hAnsi="Times New Roman" w:cs="Times New Roman"/>
          <w:kern w:val="2"/>
          <w:sz w:val="28"/>
          <w:szCs w:val="28"/>
          <w:lang w:eastAsia="zh-CN"/>
        </w:rPr>
        <w:t>Какие виды производных балансов вам известны? Для каких целей они составляются?</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19.</w:t>
      </w:r>
      <w:r w:rsidRPr="00BA6FC8">
        <w:rPr>
          <w:rFonts w:ascii="Times New Roman" w:eastAsia="SimSun" w:hAnsi="Times New Roman" w:cs="Times New Roman"/>
          <w:kern w:val="2"/>
          <w:sz w:val="28"/>
          <w:szCs w:val="28"/>
          <w:lang w:eastAsia="zh-CN"/>
        </w:rPr>
        <w:t xml:space="preserve"> Выделите отраслевые особенности ситуационного анализа и контроля. С чем они могут быть связаны? Какие факторы влияют на выбор конкретной методики организации и проведения ситуационного анализа и контроля?</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20.</w:t>
      </w:r>
      <w:r w:rsidRPr="00BA6FC8">
        <w:rPr>
          <w:rFonts w:ascii="Times New Roman" w:eastAsia="SimSun" w:hAnsi="Times New Roman" w:cs="Times New Roman"/>
          <w:kern w:val="2"/>
          <w:sz w:val="28"/>
          <w:szCs w:val="28"/>
          <w:lang w:eastAsia="zh-CN"/>
        </w:rPr>
        <w:t xml:space="preserve"> Какую ценность для собственника (руководства, менеджмента) предприятия (организации) представляет информация ситуационного анализа и контроля?</w:t>
      </w:r>
    </w:p>
    <w:p w:rsidR="00BA6FC8" w:rsidRPr="00BA6FC8" w:rsidRDefault="00BA6FC8" w:rsidP="00BA6FC8">
      <w:pPr>
        <w:widowControl w:val="0"/>
        <w:shd w:val="clear" w:color="auto" w:fill="FFFFFF"/>
        <w:spacing w:after="0" w:line="240"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b/>
          <w:kern w:val="2"/>
          <w:sz w:val="28"/>
          <w:szCs w:val="28"/>
          <w:lang w:eastAsia="zh-CN"/>
        </w:rPr>
        <w:t xml:space="preserve">21. </w:t>
      </w:r>
      <w:r w:rsidRPr="00BA6FC8">
        <w:rPr>
          <w:rFonts w:ascii="Times New Roman" w:eastAsia="SimSun" w:hAnsi="Times New Roman" w:cs="Times New Roman"/>
          <w:kern w:val="2"/>
          <w:sz w:val="28"/>
          <w:szCs w:val="28"/>
          <w:lang w:eastAsia="zh-CN"/>
        </w:rPr>
        <w:t>В чем состоят особенности реализации ситуационного подхода к аналитическому исследованию криминальных экономических явления и ситуаций?</w:t>
      </w:r>
    </w:p>
    <w:p w:rsidR="00BA6FC8" w:rsidRPr="00BA6FC8" w:rsidRDefault="00BA6FC8" w:rsidP="00BA6FC8">
      <w:pPr>
        <w:spacing w:after="0" w:line="240" w:lineRule="auto"/>
        <w:ind w:firstLine="567"/>
        <w:jc w:val="both"/>
        <w:rPr>
          <w:rFonts w:ascii="Times New Roman" w:eastAsia="Times New Roman" w:hAnsi="Times New Roman" w:cs="Times New Roman"/>
          <w:b/>
          <w:sz w:val="28"/>
          <w:szCs w:val="28"/>
          <w:lang w:eastAsia="ru-RU"/>
        </w:rPr>
      </w:pPr>
    </w:p>
    <w:p w:rsidR="00BA6FC8" w:rsidRPr="00BA6FC8" w:rsidRDefault="00BA6FC8" w:rsidP="00BA6FC8">
      <w:pPr>
        <w:widowControl w:val="0"/>
        <w:spacing w:after="0" w:line="240" w:lineRule="auto"/>
        <w:jc w:val="center"/>
        <w:rPr>
          <w:rFonts w:ascii="Times New Roman" w:eastAsia="SimSun" w:hAnsi="Times New Roman" w:cs="Times New Roman"/>
          <w:b/>
          <w:kern w:val="2"/>
          <w:sz w:val="28"/>
          <w:szCs w:val="28"/>
          <w:lang w:eastAsia="zh-CN"/>
        </w:rPr>
      </w:pPr>
      <w:r w:rsidRPr="00BA6FC8">
        <w:rPr>
          <w:rFonts w:ascii="Times New Roman" w:eastAsia="SimSun" w:hAnsi="Times New Roman" w:cs="Times New Roman"/>
          <w:b/>
          <w:kern w:val="2"/>
          <w:sz w:val="28"/>
          <w:szCs w:val="28"/>
          <w:lang w:eastAsia="zh-CN"/>
        </w:rPr>
        <w:t>5. ВОПРОСЫ К ЭКЗАМЕНУ</w:t>
      </w:r>
    </w:p>
    <w:p w:rsidR="00BA6FC8" w:rsidRPr="00BA6FC8" w:rsidRDefault="00BA6FC8" w:rsidP="00BA6FC8">
      <w:pPr>
        <w:spacing w:after="0" w:line="240" w:lineRule="auto"/>
        <w:jc w:val="both"/>
        <w:rPr>
          <w:rFonts w:ascii="Times New Roman" w:eastAsia="Times New Roman" w:hAnsi="Times New Roman" w:cs="Times New Roman"/>
          <w:b/>
          <w:sz w:val="28"/>
          <w:szCs w:val="28"/>
          <w:lang w:eastAsia="ru-RU"/>
        </w:rPr>
      </w:pPr>
    </w:p>
    <w:p w:rsidR="00BA6FC8" w:rsidRPr="00BA6FC8" w:rsidRDefault="00BA6FC8" w:rsidP="00BA6FC8">
      <w:pPr>
        <w:spacing w:after="0" w:line="360" w:lineRule="auto"/>
        <w:ind w:firstLine="709"/>
        <w:jc w:val="both"/>
        <w:rPr>
          <w:rFonts w:ascii="Times New Roman" w:eastAsia="Calibri" w:hAnsi="Times New Roman" w:cs="Times New Roman"/>
          <w:iCs/>
          <w:sz w:val="28"/>
          <w:szCs w:val="28"/>
        </w:rPr>
      </w:pPr>
      <w:r w:rsidRPr="00BA6FC8">
        <w:rPr>
          <w:rFonts w:ascii="Times New Roman" w:eastAsia="Calibri" w:hAnsi="Times New Roman" w:cs="Times New Roman"/>
          <w:iCs/>
          <w:sz w:val="28"/>
          <w:szCs w:val="28"/>
        </w:rPr>
        <w:t>1. Теоретические положения ситуационного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iCs/>
          <w:sz w:val="28"/>
          <w:szCs w:val="28"/>
        </w:rPr>
      </w:pPr>
      <w:r w:rsidRPr="00BA6FC8">
        <w:rPr>
          <w:rFonts w:ascii="Times New Roman" w:eastAsia="Calibri" w:hAnsi="Times New Roman" w:cs="Times New Roman"/>
          <w:iCs/>
          <w:sz w:val="28"/>
          <w:szCs w:val="28"/>
        </w:rPr>
        <w:t>2. Идентификационная модель экономических ситуаций</w:t>
      </w:r>
    </w:p>
    <w:p w:rsidR="00BA6FC8" w:rsidRPr="00BA6FC8" w:rsidRDefault="00BA6FC8" w:rsidP="00BA6FC8">
      <w:pPr>
        <w:spacing w:after="0" w:line="360" w:lineRule="auto"/>
        <w:ind w:firstLine="709"/>
        <w:jc w:val="both"/>
        <w:rPr>
          <w:rFonts w:ascii="Times New Roman" w:eastAsia="Calibri" w:hAnsi="Times New Roman" w:cs="Times New Roman"/>
          <w:iCs/>
          <w:sz w:val="28"/>
          <w:szCs w:val="28"/>
        </w:rPr>
      </w:pPr>
      <w:r w:rsidRPr="00BA6FC8">
        <w:rPr>
          <w:rFonts w:ascii="Times New Roman" w:eastAsia="Calibri" w:hAnsi="Times New Roman" w:cs="Times New Roman"/>
          <w:iCs/>
          <w:sz w:val="28"/>
          <w:szCs w:val="28"/>
        </w:rPr>
        <w:t>3. Логика проведения ситуационного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iCs/>
          <w:sz w:val="28"/>
          <w:szCs w:val="28"/>
        </w:rPr>
      </w:pPr>
      <w:r w:rsidRPr="00BA6FC8">
        <w:rPr>
          <w:rFonts w:ascii="Times New Roman" w:eastAsia="Calibri" w:hAnsi="Times New Roman" w:cs="Times New Roman"/>
          <w:iCs/>
          <w:sz w:val="28"/>
          <w:szCs w:val="28"/>
        </w:rPr>
        <w:t>4. Реализация системного и комплексного подходов к ситуационному анализу и контролю</w:t>
      </w:r>
    </w:p>
    <w:p w:rsidR="00BA6FC8" w:rsidRPr="00BA6FC8" w:rsidRDefault="00BA6FC8" w:rsidP="00BA6FC8">
      <w:pPr>
        <w:spacing w:after="0" w:line="360" w:lineRule="auto"/>
        <w:ind w:firstLine="709"/>
        <w:jc w:val="both"/>
        <w:rPr>
          <w:rFonts w:ascii="Times New Roman" w:eastAsia="Calibri" w:hAnsi="Times New Roman" w:cs="Times New Roman"/>
          <w:iCs/>
          <w:sz w:val="28"/>
          <w:szCs w:val="28"/>
        </w:rPr>
      </w:pPr>
      <w:r w:rsidRPr="00BA6FC8">
        <w:rPr>
          <w:rFonts w:ascii="Times New Roman" w:eastAsia="Calibri" w:hAnsi="Times New Roman" w:cs="Times New Roman"/>
          <w:iCs/>
          <w:sz w:val="28"/>
          <w:szCs w:val="28"/>
        </w:rPr>
        <w:t>5. Информационное обеспечение ситуационного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6. Система показателей ситуационного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7. Учетно-аналитический инструментарий отражения и реализации экономических ситуаций</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8. Развитие ситуационного анализа и контроля в условиях интегрированных информационных систем</w:t>
      </w:r>
    </w:p>
    <w:p w:rsidR="00BA6FC8" w:rsidRPr="00BA6FC8" w:rsidRDefault="00BA6FC8" w:rsidP="00BA6FC8">
      <w:pPr>
        <w:spacing w:after="0" w:line="360" w:lineRule="auto"/>
        <w:ind w:firstLine="709"/>
        <w:jc w:val="both"/>
        <w:rPr>
          <w:rFonts w:ascii="Times New Roman" w:eastAsia="Calibri" w:hAnsi="Times New Roman" w:cs="Times New Roman"/>
          <w:iCs/>
          <w:sz w:val="28"/>
          <w:szCs w:val="28"/>
        </w:rPr>
      </w:pPr>
      <w:r w:rsidRPr="00BA6FC8">
        <w:rPr>
          <w:rFonts w:ascii="Times New Roman" w:eastAsia="Calibri" w:hAnsi="Times New Roman" w:cs="Times New Roman"/>
          <w:iCs/>
          <w:sz w:val="28"/>
          <w:szCs w:val="28"/>
        </w:rPr>
        <w:t>9. Реализация ситуационного подхода к исследованию криминальных экономических явлений</w:t>
      </w:r>
    </w:p>
    <w:p w:rsidR="00BA6FC8" w:rsidRPr="00BA6FC8" w:rsidRDefault="00BA6FC8" w:rsidP="00BA6FC8">
      <w:pPr>
        <w:spacing w:after="0" w:line="360" w:lineRule="auto"/>
        <w:ind w:firstLine="709"/>
        <w:jc w:val="both"/>
        <w:rPr>
          <w:rFonts w:ascii="Times New Roman" w:eastAsia="Calibri" w:hAnsi="Times New Roman" w:cs="Times New Roman"/>
          <w:iCs/>
          <w:sz w:val="28"/>
          <w:szCs w:val="28"/>
        </w:rPr>
      </w:pPr>
      <w:r w:rsidRPr="00BA6FC8">
        <w:rPr>
          <w:rFonts w:ascii="Times New Roman" w:eastAsia="Calibri" w:hAnsi="Times New Roman" w:cs="Times New Roman"/>
          <w:iCs/>
          <w:sz w:val="28"/>
          <w:szCs w:val="28"/>
        </w:rPr>
        <w:t>10. Методические положения ситуационного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11. Стандарт организации ситуационного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12. Методика ситуационного анализа</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13. Методика ситуационного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14. Инструменты бухгалтерского инжиниринга и их использование в методиках ситуационного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15. Ситуационный отчет и его назначение</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16. Решение ситуационных задач оперативного, тактического и стратегического характера</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17. Структурирование экономической ситуации</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18. Структурированные производные балансы ситуационного характера и их назначение</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19. Использование методов семантического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20. Использование аналитических методов и процедур в ситуационном анализе и контроле</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21. Обоснование выбора методов ситуационного анализа</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 xml:space="preserve">22. </w:t>
      </w:r>
      <w:proofErr w:type="gramStart"/>
      <w:r w:rsidRPr="00BA6FC8">
        <w:rPr>
          <w:rFonts w:ascii="Times New Roman" w:eastAsia="Calibri" w:hAnsi="Times New Roman" w:cs="Times New Roman"/>
          <w:sz w:val="28"/>
          <w:szCs w:val="28"/>
        </w:rPr>
        <w:t>Инжиниринговые</w:t>
      </w:r>
      <w:proofErr w:type="gramEnd"/>
      <w:r w:rsidRPr="00BA6FC8">
        <w:rPr>
          <w:rFonts w:ascii="Times New Roman" w:eastAsia="Calibri" w:hAnsi="Times New Roman" w:cs="Times New Roman"/>
          <w:sz w:val="28"/>
          <w:szCs w:val="28"/>
        </w:rPr>
        <w:t xml:space="preserve"> показатели в методиках ситуационного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23. Обоснование структурно-логической схемы организации и проведения ситуационного анализа и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24. Понятие экономической ситуации, виды экономических ситуаций</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25. Реализация превентивной функции контроля в методике ситуационного контроля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26. Ситуационный контроль имущества предприятия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27. Понятие резервной системы предприятия</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28. Использование системы производных балансов в аналитических и контрольных целях</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29. Мониторинг экономической ситуации: показатели и процедуры</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30. Понятие внешних факторов и их оценка в ситуационном анализе и контроле</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31. Назначение и варианты трансформации бухгалтерского баланса</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32. Корректировочные процедуры как фактор изменения собственности: механизмы и инструментарий</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33. Система начальных операторов в методиках ситуационного анализа и контроля</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Calibri" w:hAnsi="Times New Roman" w:cs="Times New Roman"/>
          <w:sz w:val="28"/>
          <w:szCs w:val="28"/>
        </w:rPr>
        <w:t xml:space="preserve">34. </w:t>
      </w:r>
      <w:r w:rsidRPr="00BA6FC8">
        <w:rPr>
          <w:rFonts w:ascii="Times New Roman" w:eastAsia="SimSun" w:hAnsi="Times New Roman" w:cs="Times New Roman"/>
          <w:kern w:val="2"/>
          <w:sz w:val="28"/>
          <w:szCs w:val="28"/>
          <w:lang w:eastAsia="zh-CN"/>
        </w:rPr>
        <w:t>Направления и перспективы использования метода стохастической аппроксимации в учетно-аналитическом инжиниринговом инструментарии</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35. Оценка факторов ситуационной направленности в учетно-аналитическом инжиниринговом инструментарии</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36. Различия и ситуации использования прогнозных, залоговых, рыночных и справедливых оценок</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37. Направления ситуационного анализа и контроля и их характеристика</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38. Практическая реализация направлений ситуационного анализа и контроля</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39. Структурный анализ чистых пассивов</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40. Основания и критерии группировки экономических ситуаций</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41. Организационное обеспечение ситуационного анализа и контроля</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42. Организация и проведение семантического анализа и контроля</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43. Оценка обоснованности нормативов: рассчитываемые показатели и ситуации их использования</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44. Понятие многоварианости ситуации, анализ альтернативных вариантов решения ситуации</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45. Понятие корректировочных, ситуационных и ценовых составляющих в методике ситуационного анализа</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46. Критерии выделения и виды зон финансового состояния, иммунизации, резервной защиты и безопасности</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47. Механизм составления производных балансов и расчета инжиниринговых показателей</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48. Семантический контроль в системе ситуационного контроля</w:t>
      </w:r>
    </w:p>
    <w:p w:rsidR="00BA6FC8" w:rsidRPr="00BA6FC8" w:rsidRDefault="00BA6FC8" w:rsidP="00BA6FC8">
      <w:pPr>
        <w:spacing w:after="0" w:line="360" w:lineRule="auto"/>
        <w:ind w:firstLine="709"/>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49. Контроль ситуационных мероприятий</w:t>
      </w:r>
    </w:p>
    <w:p w:rsidR="00BA6FC8" w:rsidRPr="00BA6FC8" w:rsidRDefault="00BA6FC8" w:rsidP="00BA6FC8">
      <w:pPr>
        <w:spacing w:after="0" w:line="360" w:lineRule="auto"/>
        <w:ind w:firstLine="709"/>
        <w:jc w:val="both"/>
        <w:rPr>
          <w:rFonts w:ascii="Times New Roman" w:eastAsia="Calibri" w:hAnsi="Times New Roman" w:cs="Times New Roman"/>
          <w:sz w:val="28"/>
          <w:szCs w:val="28"/>
        </w:rPr>
      </w:pPr>
      <w:r w:rsidRPr="00BA6FC8">
        <w:rPr>
          <w:rFonts w:ascii="Times New Roman" w:eastAsia="SimSun" w:hAnsi="Times New Roman" w:cs="Times New Roman"/>
          <w:kern w:val="2"/>
          <w:sz w:val="28"/>
          <w:szCs w:val="28"/>
          <w:lang w:eastAsia="zh-CN"/>
        </w:rPr>
        <w:t>50. Виды производных балансов и их назначение</w:t>
      </w:r>
    </w:p>
    <w:p w:rsidR="00BA6FC8" w:rsidRPr="00BA6FC8" w:rsidRDefault="00BA6FC8" w:rsidP="00BA6FC8">
      <w:pPr>
        <w:spacing w:after="0" w:line="240" w:lineRule="auto"/>
        <w:jc w:val="both"/>
        <w:rPr>
          <w:rFonts w:ascii="Times New Roman" w:eastAsia="Times New Roman" w:hAnsi="Times New Roman" w:cs="Times New Roman"/>
          <w:b/>
          <w:sz w:val="28"/>
          <w:szCs w:val="28"/>
          <w:lang w:eastAsia="ru-RU"/>
        </w:rPr>
      </w:pPr>
    </w:p>
    <w:p w:rsidR="00BA6FC8" w:rsidRPr="00BA6FC8" w:rsidRDefault="00BA6FC8" w:rsidP="00BA6FC8">
      <w:pPr>
        <w:spacing w:after="0" w:line="240" w:lineRule="auto"/>
        <w:jc w:val="both"/>
        <w:rPr>
          <w:rFonts w:ascii="Times New Roman" w:eastAsia="Times New Roman" w:hAnsi="Times New Roman" w:cs="Times New Roman"/>
          <w:b/>
          <w:sz w:val="28"/>
          <w:szCs w:val="28"/>
          <w:lang w:eastAsia="ru-RU"/>
        </w:rPr>
      </w:pPr>
    </w:p>
    <w:p w:rsidR="00BA6FC8" w:rsidRPr="00BA6FC8" w:rsidRDefault="00BA6FC8" w:rsidP="00BA6FC8">
      <w:pPr>
        <w:spacing w:after="0" w:line="240" w:lineRule="auto"/>
        <w:jc w:val="both"/>
        <w:rPr>
          <w:rFonts w:ascii="Times New Roman" w:eastAsia="Times New Roman" w:hAnsi="Times New Roman" w:cs="Times New Roman"/>
          <w:b/>
          <w:sz w:val="28"/>
          <w:szCs w:val="28"/>
          <w:lang w:eastAsia="ru-RU"/>
        </w:rPr>
      </w:pPr>
    </w:p>
    <w:p w:rsidR="00BA6FC8" w:rsidRDefault="00BA6FC8" w:rsidP="00BA6FC8">
      <w:pPr>
        <w:spacing w:after="0" w:line="240" w:lineRule="auto"/>
        <w:jc w:val="both"/>
        <w:rPr>
          <w:rFonts w:ascii="Times New Roman" w:eastAsia="Times New Roman" w:hAnsi="Times New Roman" w:cs="Times New Roman"/>
          <w:b/>
          <w:sz w:val="28"/>
          <w:szCs w:val="28"/>
          <w:lang w:eastAsia="ru-RU"/>
        </w:rPr>
      </w:pPr>
    </w:p>
    <w:p w:rsidR="00BA6FC8" w:rsidRDefault="00BA6FC8" w:rsidP="00BA6FC8">
      <w:pPr>
        <w:spacing w:after="0" w:line="240" w:lineRule="auto"/>
        <w:jc w:val="both"/>
        <w:rPr>
          <w:rFonts w:ascii="Times New Roman" w:eastAsia="Times New Roman" w:hAnsi="Times New Roman" w:cs="Times New Roman"/>
          <w:b/>
          <w:sz w:val="28"/>
          <w:szCs w:val="28"/>
          <w:lang w:eastAsia="ru-RU"/>
        </w:rPr>
      </w:pPr>
    </w:p>
    <w:p w:rsidR="00BA6FC8" w:rsidRDefault="00BA6FC8" w:rsidP="00BA6FC8">
      <w:pPr>
        <w:spacing w:after="0" w:line="240" w:lineRule="auto"/>
        <w:jc w:val="both"/>
        <w:rPr>
          <w:rFonts w:ascii="Times New Roman" w:eastAsia="Times New Roman" w:hAnsi="Times New Roman" w:cs="Times New Roman"/>
          <w:b/>
          <w:sz w:val="28"/>
          <w:szCs w:val="28"/>
          <w:lang w:eastAsia="ru-RU"/>
        </w:rPr>
      </w:pPr>
    </w:p>
    <w:p w:rsidR="00BA6FC8" w:rsidRPr="00BA6FC8" w:rsidRDefault="00BA6FC8" w:rsidP="00BA6FC8">
      <w:pPr>
        <w:spacing w:after="0" w:line="240" w:lineRule="auto"/>
        <w:jc w:val="both"/>
        <w:rPr>
          <w:rFonts w:ascii="Times New Roman" w:eastAsia="Times New Roman" w:hAnsi="Times New Roman" w:cs="Times New Roman"/>
          <w:b/>
          <w:sz w:val="28"/>
          <w:szCs w:val="28"/>
          <w:lang w:eastAsia="ru-RU"/>
        </w:rPr>
      </w:pPr>
      <w:bookmarkStart w:id="0" w:name="_GoBack"/>
      <w:bookmarkEnd w:id="0"/>
    </w:p>
    <w:p w:rsidR="00BA6FC8" w:rsidRPr="00BA6FC8" w:rsidRDefault="00BA6FC8" w:rsidP="00BA6FC8">
      <w:pPr>
        <w:shd w:val="clear" w:color="auto" w:fill="FFFFFF"/>
        <w:spacing w:after="0" w:line="288" w:lineRule="auto"/>
        <w:jc w:val="center"/>
        <w:rPr>
          <w:rFonts w:ascii="Times New Roman" w:eastAsia="Times New Roman" w:hAnsi="Times New Roman" w:cs="Times New Roman"/>
          <w:b/>
          <w:sz w:val="28"/>
          <w:szCs w:val="28"/>
          <w:lang w:eastAsia="ru-RU"/>
        </w:rPr>
      </w:pPr>
      <w:r w:rsidRPr="00BA6FC8">
        <w:rPr>
          <w:rFonts w:ascii="Times New Roman" w:eastAsia="Times New Roman" w:hAnsi="Times New Roman" w:cs="Times New Roman"/>
          <w:b/>
          <w:sz w:val="28"/>
          <w:szCs w:val="28"/>
          <w:lang w:eastAsia="ru-RU"/>
        </w:rPr>
        <w:t>6. СПИСОК ИСПОЛЬЗОВАННЫХ ИСТОЧНИКОВ И ЛИТЕРАТУРЫ</w:t>
      </w:r>
    </w:p>
    <w:p w:rsidR="00BA6FC8" w:rsidRPr="00BA6FC8" w:rsidRDefault="00BA6FC8" w:rsidP="00BA6FC8">
      <w:pPr>
        <w:shd w:val="clear" w:color="auto" w:fill="FFFFFF"/>
        <w:spacing w:after="0" w:line="288" w:lineRule="auto"/>
        <w:ind w:firstLine="567"/>
        <w:jc w:val="both"/>
        <w:rPr>
          <w:rFonts w:ascii="Times New Roman" w:eastAsia="Times New Roman" w:hAnsi="Times New Roman" w:cs="Times New Roman"/>
          <w:b/>
          <w:sz w:val="28"/>
          <w:szCs w:val="28"/>
          <w:lang w:eastAsia="ru-RU"/>
        </w:rPr>
      </w:pPr>
    </w:p>
    <w:p w:rsidR="00BA6FC8" w:rsidRPr="00BA6FC8" w:rsidRDefault="00BA6FC8" w:rsidP="00BA6FC8">
      <w:pPr>
        <w:widowControl w:val="0"/>
        <w:spacing w:after="0" w:line="288"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color w:val="000000"/>
          <w:kern w:val="2"/>
          <w:sz w:val="28"/>
          <w:szCs w:val="28"/>
          <w:lang w:eastAsia="zh-CN"/>
        </w:rPr>
        <w:t>1. Артеменко В.Г., Анисимова Н.В. Экономический анализ: учебное пособие. М.: Финансы и статистика, 2011.</w:t>
      </w:r>
    </w:p>
    <w:p w:rsidR="00BA6FC8" w:rsidRPr="00BA6FC8" w:rsidRDefault="00BA6FC8" w:rsidP="00BA6FC8">
      <w:pPr>
        <w:spacing w:after="0" w:line="288" w:lineRule="auto"/>
        <w:ind w:firstLine="567"/>
        <w:jc w:val="both"/>
        <w:rPr>
          <w:rFonts w:ascii="Times New Roman" w:eastAsia="Calibri" w:hAnsi="Times New Roman" w:cs="Times New Roman"/>
          <w:sz w:val="28"/>
          <w:szCs w:val="28"/>
        </w:rPr>
      </w:pPr>
      <w:r w:rsidRPr="00BA6FC8">
        <w:rPr>
          <w:rFonts w:ascii="Times New Roman" w:eastAsia="Calibri" w:hAnsi="Times New Roman" w:cs="Times New Roman"/>
          <w:sz w:val="28"/>
          <w:szCs w:val="28"/>
        </w:rPr>
        <w:t xml:space="preserve">2. </w:t>
      </w:r>
      <w:proofErr w:type="gramStart"/>
      <w:r w:rsidRPr="00BA6FC8">
        <w:rPr>
          <w:rFonts w:ascii="Times New Roman" w:eastAsia="Calibri" w:hAnsi="Times New Roman" w:cs="Times New Roman"/>
          <w:sz w:val="28"/>
          <w:szCs w:val="28"/>
        </w:rPr>
        <w:t>Бережной</w:t>
      </w:r>
      <w:proofErr w:type="gramEnd"/>
      <w:r w:rsidRPr="00BA6FC8">
        <w:rPr>
          <w:rFonts w:ascii="Times New Roman" w:eastAsia="Calibri" w:hAnsi="Times New Roman" w:cs="Times New Roman"/>
          <w:sz w:val="28"/>
          <w:szCs w:val="28"/>
        </w:rPr>
        <w:t xml:space="preserve"> В.И., Крохичева Г.Е., Лесняк В.В. Бухгалтерский управленческий учет: учебное пособие. М.: Инфра-М, 2017.</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 xml:space="preserve">3. Гогина Г.Н., Никифорова Е.В., </w:t>
      </w:r>
      <w:proofErr w:type="spellStart"/>
      <w:r w:rsidRPr="00BA6FC8">
        <w:rPr>
          <w:rFonts w:ascii="Times New Roman" w:eastAsia="SimSun" w:hAnsi="Times New Roman" w:cs="Times New Roman"/>
          <w:kern w:val="2"/>
          <w:sz w:val="28"/>
          <w:szCs w:val="28"/>
          <w:lang w:eastAsia="zh-CN"/>
        </w:rPr>
        <w:t>Шиянова</w:t>
      </w:r>
      <w:proofErr w:type="spellEnd"/>
      <w:r w:rsidRPr="00BA6FC8">
        <w:rPr>
          <w:rFonts w:ascii="Times New Roman" w:eastAsia="SimSun" w:hAnsi="Times New Roman" w:cs="Times New Roman"/>
          <w:kern w:val="2"/>
          <w:sz w:val="28"/>
          <w:szCs w:val="28"/>
          <w:lang w:eastAsia="zh-CN"/>
        </w:rPr>
        <w:t xml:space="preserve"> С.Л. Комплексный экономический анализ </w:t>
      </w:r>
      <w:proofErr w:type="gramStart"/>
      <w:r w:rsidRPr="00BA6FC8">
        <w:rPr>
          <w:rFonts w:ascii="Times New Roman" w:eastAsia="SimSun" w:hAnsi="Times New Roman" w:cs="Times New Roman"/>
          <w:kern w:val="2"/>
          <w:sz w:val="28"/>
          <w:szCs w:val="28"/>
          <w:lang w:eastAsia="zh-CN"/>
        </w:rPr>
        <w:t>хозяйственной</w:t>
      </w:r>
      <w:proofErr w:type="gramEnd"/>
      <w:r w:rsidRPr="00BA6FC8">
        <w:rPr>
          <w:rFonts w:ascii="Times New Roman" w:eastAsia="SimSun" w:hAnsi="Times New Roman" w:cs="Times New Roman"/>
          <w:kern w:val="2"/>
          <w:sz w:val="28"/>
          <w:szCs w:val="28"/>
          <w:lang w:eastAsia="zh-CN"/>
        </w:rPr>
        <w:t xml:space="preserve"> деятельности. СПб</w:t>
      </w:r>
      <w:proofErr w:type="gramStart"/>
      <w:r w:rsidRPr="00BA6FC8">
        <w:rPr>
          <w:rFonts w:ascii="Times New Roman" w:eastAsia="SimSun" w:hAnsi="Times New Roman" w:cs="Times New Roman"/>
          <w:kern w:val="2"/>
          <w:sz w:val="28"/>
          <w:szCs w:val="28"/>
          <w:lang w:eastAsia="zh-CN"/>
        </w:rPr>
        <w:t xml:space="preserve">.: </w:t>
      </w:r>
      <w:proofErr w:type="gramEnd"/>
      <w:r w:rsidRPr="00BA6FC8">
        <w:rPr>
          <w:rFonts w:ascii="Times New Roman" w:eastAsia="SimSun" w:hAnsi="Times New Roman" w:cs="Times New Roman"/>
          <w:kern w:val="2"/>
          <w:sz w:val="28"/>
          <w:szCs w:val="28"/>
          <w:lang w:eastAsia="zh-CN"/>
        </w:rPr>
        <w:t>ГИОРД, 2010.</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4. Комплексный экономический анализ предприятия</w:t>
      </w:r>
      <w:proofErr w:type="gramStart"/>
      <w:r w:rsidRPr="00BA6FC8">
        <w:rPr>
          <w:rFonts w:ascii="Times New Roman" w:eastAsia="SimSun" w:hAnsi="Times New Roman" w:cs="Times New Roman"/>
          <w:kern w:val="2"/>
          <w:sz w:val="28"/>
          <w:szCs w:val="28"/>
          <w:lang w:eastAsia="zh-CN"/>
        </w:rPr>
        <w:t xml:space="preserve"> / П</w:t>
      </w:r>
      <w:proofErr w:type="gramEnd"/>
      <w:r w:rsidRPr="00BA6FC8">
        <w:rPr>
          <w:rFonts w:ascii="Times New Roman" w:eastAsia="SimSun" w:hAnsi="Times New Roman" w:cs="Times New Roman"/>
          <w:kern w:val="2"/>
          <w:sz w:val="28"/>
          <w:szCs w:val="28"/>
          <w:lang w:eastAsia="zh-CN"/>
        </w:rPr>
        <w:t>од ред. Н.В. Войтоловского, А.П. Калининой, И.И. Мазуровой. СПб</w:t>
      </w:r>
      <w:proofErr w:type="gramStart"/>
      <w:r w:rsidRPr="00BA6FC8">
        <w:rPr>
          <w:rFonts w:ascii="Times New Roman" w:eastAsia="SimSun" w:hAnsi="Times New Roman" w:cs="Times New Roman"/>
          <w:kern w:val="2"/>
          <w:sz w:val="28"/>
          <w:szCs w:val="28"/>
          <w:lang w:eastAsia="zh-CN"/>
        </w:rPr>
        <w:t xml:space="preserve">.: </w:t>
      </w:r>
      <w:proofErr w:type="gramEnd"/>
      <w:r w:rsidRPr="00BA6FC8">
        <w:rPr>
          <w:rFonts w:ascii="Times New Roman" w:eastAsia="SimSun" w:hAnsi="Times New Roman" w:cs="Times New Roman"/>
          <w:kern w:val="2"/>
          <w:sz w:val="28"/>
          <w:szCs w:val="28"/>
          <w:lang w:eastAsia="zh-CN"/>
        </w:rPr>
        <w:t>Питер, 2009.</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 xml:space="preserve">5. Комплексный экономический анализ </w:t>
      </w:r>
      <w:proofErr w:type="gramStart"/>
      <w:r w:rsidRPr="00BA6FC8">
        <w:rPr>
          <w:rFonts w:ascii="Times New Roman" w:eastAsia="SimSun" w:hAnsi="Times New Roman" w:cs="Times New Roman"/>
          <w:kern w:val="2"/>
          <w:sz w:val="28"/>
          <w:szCs w:val="28"/>
          <w:lang w:eastAsia="zh-CN"/>
        </w:rPr>
        <w:t>хозяйственной</w:t>
      </w:r>
      <w:proofErr w:type="gramEnd"/>
      <w:r w:rsidRPr="00BA6FC8">
        <w:rPr>
          <w:rFonts w:ascii="Times New Roman" w:eastAsia="SimSun" w:hAnsi="Times New Roman" w:cs="Times New Roman"/>
          <w:kern w:val="2"/>
          <w:sz w:val="28"/>
          <w:szCs w:val="28"/>
          <w:lang w:eastAsia="zh-CN"/>
        </w:rPr>
        <w:t xml:space="preserve"> деятельности / А.И. Алексеева, Ю.В. Васильев, А.В. Малеева, Л.И. </w:t>
      </w:r>
      <w:proofErr w:type="spellStart"/>
      <w:r w:rsidRPr="00BA6FC8">
        <w:rPr>
          <w:rFonts w:ascii="Times New Roman" w:eastAsia="SimSun" w:hAnsi="Times New Roman" w:cs="Times New Roman"/>
          <w:kern w:val="2"/>
          <w:sz w:val="28"/>
          <w:szCs w:val="28"/>
          <w:lang w:eastAsia="zh-CN"/>
        </w:rPr>
        <w:t>Ушвицкий</w:t>
      </w:r>
      <w:proofErr w:type="spellEnd"/>
      <w:r w:rsidRPr="00BA6FC8">
        <w:rPr>
          <w:rFonts w:ascii="Times New Roman" w:eastAsia="SimSun" w:hAnsi="Times New Roman" w:cs="Times New Roman"/>
          <w:kern w:val="2"/>
          <w:sz w:val="28"/>
          <w:szCs w:val="28"/>
          <w:lang w:eastAsia="zh-CN"/>
        </w:rPr>
        <w:t>. М.: Кнорус, 2009.</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6. Крохичева Г.Е., Лесняк В.В., Аракельянц Э.С., Музыка Т.Н. Адаптивные учетно-аналитические системы стратегического управления организацией. Ставрополь: Ставролит, 2016.</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7. Крохичева Г.Е., Лесняк В.В., Селезнева Е.М., Аракельянц Э.С. Стратегия обеспечения экономической безопасности коммерческой организации. Ростов-н</w:t>
      </w:r>
      <w:proofErr w:type="gramStart"/>
      <w:r w:rsidRPr="00BA6FC8">
        <w:rPr>
          <w:rFonts w:ascii="Times New Roman" w:eastAsia="SimSun" w:hAnsi="Times New Roman" w:cs="Times New Roman"/>
          <w:kern w:val="2"/>
          <w:sz w:val="28"/>
          <w:szCs w:val="28"/>
          <w:lang w:eastAsia="zh-CN"/>
        </w:rPr>
        <w:t>/Д</w:t>
      </w:r>
      <w:proofErr w:type="gramEnd"/>
      <w:r w:rsidRPr="00BA6FC8">
        <w:rPr>
          <w:rFonts w:ascii="Times New Roman" w:eastAsia="SimSun" w:hAnsi="Times New Roman" w:cs="Times New Roman"/>
          <w:kern w:val="2"/>
          <w:sz w:val="28"/>
          <w:szCs w:val="28"/>
          <w:lang w:eastAsia="zh-CN"/>
        </w:rPr>
        <w:t>: ДГТУ, 2018.</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 xml:space="preserve">8. Крохичева Г.Е., Лесняк В.В., Романова С.В., Варламова В.В., Селезнева Е.М. </w:t>
      </w:r>
      <w:r w:rsidRPr="00BA6FC8">
        <w:rPr>
          <w:rFonts w:ascii="Times New Roman" w:eastAsia="SimSun" w:hAnsi="Times New Roman" w:cs="Times New Roman"/>
          <w:color w:val="000000"/>
          <w:kern w:val="2"/>
          <w:sz w:val="28"/>
          <w:szCs w:val="28"/>
          <w:lang w:eastAsia="zh-CN"/>
        </w:rPr>
        <w:t>Теория и методология стратегического анализа в строительстве.</w:t>
      </w:r>
      <w:r w:rsidRPr="00BA6FC8">
        <w:rPr>
          <w:rFonts w:ascii="Times New Roman" w:eastAsia="SimSun" w:hAnsi="Times New Roman" w:cs="Times New Roman"/>
          <w:kern w:val="2"/>
          <w:sz w:val="28"/>
          <w:szCs w:val="28"/>
          <w:lang w:eastAsia="zh-CN"/>
        </w:rPr>
        <w:t xml:space="preserve"> Ростов-н</w:t>
      </w:r>
      <w:proofErr w:type="gramStart"/>
      <w:r w:rsidRPr="00BA6FC8">
        <w:rPr>
          <w:rFonts w:ascii="Times New Roman" w:eastAsia="SimSun" w:hAnsi="Times New Roman" w:cs="Times New Roman"/>
          <w:kern w:val="2"/>
          <w:sz w:val="28"/>
          <w:szCs w:val="28"/>
          <w:lang w:eastAsia="zh-CN"/>
        </w:rPr>
        <w:t>/Д</w:t>
      </w:r>
      <w:proofErr w:type="gramEnd"/>
      <w:r w:rsidRPr="00BA6FC8">
        <w:rPr>
          <w:rFonts w:ascii="Times New Roman" w:eastAsia="SimSun" w:hAnsi="Times New Roman" w:cs="Times New Roman"/>
          <w:kern w:val="2"/>
          <w:sz w:val="28"/>
          <w:szCs w:val="28"/>
          <w:lang w:eastAsia="zh-CN"/>
        </w:rPr>
        <w:t>: РГСУ, 2012.</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 xml:space="preserve">9. Крохичева Г.Е., Щекотихина Е.А., Лесняк В.В. </w:t>
      </w:r>
      <w:r w:rsidRPr="00BA6FC8">
        <w:rPr>
          <w:rFonts w:ascii="Times New Roman" w:eastAsia="SimSun" w:hAnsi="Times New Roman" w:cs="Times New Roman"/>
          <w:color w:val="000000"/>
          <w:kern w:val="2"/>
          <w:sz w:val="28"/>
          <w:szCs w:val="28"/>
          <w:lang w:eastAsia="zh-CN"/>
        </w:rPr>
        <w:t>Методика стратегического анализа деятельности организаций.</w:t>
      </w:r>
      <w:r w:rsidRPr="00BA6FC8">
        <w:rPr>
          <w:rFonts w:ascii="Times New Roman" w:eastAsia="SimSun" w:hAnsi="Times New Roman" w:cs="Times New Roman"/>
          <w:kern w:val="2"/>
          <w:sz w:val="28"/>
          <w:szCs w:val="28"/>
          <w:lang w:eastAsia="zh-CN"/>
        </w:rPr>
        <w:t xml:space="preserve"> Ростов-н</w:t>
      </w:r>
      <w:proofErr w:type="gramStart"/>
      <w:r w:rsidRPr="00BA6FC8">
        <w:rPr>
          <w:rFonts w:ascii="Times New Roman" w:eastAsia="SimSun" w:hAnsi="Times New Roman" w:cs="Times New Roman"/>
          <w:kern w:val="2"/>
          <w:sz w:val="28"/>
          <w:szCs w:val="28"/>
          <w:lang w:eastAsia="zh-CN"/>
        </w:rPr>
        <w:t>/Д</w:t>
      </w:r>
      <w:proofErr w:type="gramEnd"/>
      <w:r w:rsidRPr="00BA6FC8">
        <w:rPr>
          <w:rFonts w:ascii="Times New Roman" w:eastAsia="SimSun" w:hAnsi="Times New Roman" w:cs="Times New Roman"/>
          <w:kern w:val="2"/>
          <w:sz w:val="28"/>
          <w:szCs w:val="28"/>
          <w:lang w:eastAsia="zh-CN"/>
        </w:rPr>
        <w:t>: РГСУ, 2013.</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 xml:space="preserve">10. Лесняк В.В. </w:t>
      </w:r>
      <w:r w:rsidRPr="00BA6FC8">
        <w:rPr>
          <w:rFonts w:ascii="Times New Roman" w:eastAsia="SimSun" w:hAnsi="Times New Roman" w:cs="Times New Roman"/>
          <w:color w:val="000000"/>
          <w:kern w:val="2"/>
          <w:sz w:val="28"/>
          <w:szCs w:val="28"/>
          <w:lang w:eastAsia="zh-CN"/>
        </w:rPr>
        <w:t>Стратегический управленческий учет и анализ: модели и решения.</w:t>
      </w:r>
      <w:r w:rsidRPr="00BA6FC8">
        <w:rPr>
          <w:rFonts w:ascii="Times New Roman" w:eastAsia="SimSun" w:hAnsi="Times New Roman" w:cs="Times New Roman"/>
          <w:kern w:val="2"/>
          <w:sz w:val="28"/>
          <w:szCs w:val="28"/>
          <w:lang w:eastAsia="zh-CN"/>
        </w:rPr>
        <w:t xml:space="preserve"> Ростов-н</w:t>
      </w:r>
      <w:proofErr w:type="gramStart"/>
      <w:r w:rsidRPr="00BA6FC8">
        <w:rPr>
          <w:rFonts w:ascii="Times New Roman" w:eastAsia="SimSun" w:hAnsi="Times New Roman" w:cs="Times New Roman"/>
          <w:kern w:val="2"/>
          <w:sz w:val="28"/>
          <w:szCs w:val="28"/>
          <w:lang w:eastAsia="zh-CN"/>
        </w:rPr>
        <w:t>/Д</w:t>
      </w:r>
      <w:proofErr w:type="gramEnd"/>
      <w:r w:rsidRPr="00BA6FC8">
        <w:rPr>
          <w:rFonts w:ascii="Times New Roman" w:eastAsia="SimSun" w:hAnsi="Times New Roman" w:cs="Times New Roman"/>
          <w:kern w:val="2"/>
          <w:sz w:val="28"/>
          <w:szCs w:val="28"/>
          <w:lang w:eastAsia="zh-CN"/>
        </w:rPr>
        <w:t>: РГСУ, 2011.</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Calibri" w:hAnsi="Times New Roman" w:cs="Times New Roman"/>
          <w:sz w:val="28"/>
          <w:szCs w:val="28"/>
        </w:rPr>
        <w:t xml:space="preserve">11. Лесняк В.В., Щекотихина Е.А., Варламова В.В., Селезнева Е.М. Комплексный экономический анализ </w:t>
      </w:r>
      <w:proofErr w:type="gramStart"/>
      <w:r w:rsidRPr="00BA6FC8">
        <w:rPr>
          <w:rFonts w:ascii="Times New Roman" w:eastAsia="Calibri" w:hAnsi="Times New Roman" w:cs="Times New Roman"/>
          <w:sz w:val="28"/>
          <w:szCs w:val="28"/>
        </w:rPr>
        <w:t>хозяйственной</w:t>
      </w:r>
      <w:proofErr w:type="gramEnd"/>
      <w:r w:rsidRPr="00BA6FC8">
        <w:rPr>
          <w:rFonts w:ascii="Times New Roman" w:eastAsia="Calibri" w:hAnsi="Times New Roman" w:cs="Times New Roman"/>
          <w:sz w:val="28"/>
          <w:szCs w:val="28"/>
        </w:rPr>
        <w:t xml:space="preserve"> деятельности предприятия: учебное пособие. </w:t>
      </w:r>
      <w:r w:rsidRPr="00BA6FC8">
        <w:rPr>
          <w:rFonts w:ascii="Times New Roman" w:eastAsia="SimSun" w:hAnsi="Times New Roman" w:cs="Times New Roman"/>
          <w:kern w:val="2"/>
          <w:sz w:val="28"/>
          <w:szCs w:val="28"/>
          <w:lang w:eastAsia="zh-CN"/>
        </w:rPr>
        <w:t>Ростов-н</w:t>
      </w:r>
      <w:proofErr w:type="gramStart"/>
      <w:r w:rsidRPr="00BA6FC8">
        <w:rPr>
          <w:rFonts w:ascii="Times New Roman" w:eastAsia="SimSun" w:hAnsi="Times New Roman" w:cs="Times New Roman"/>
          <w:kern w:val="2"/>
          <w:sz w:val="28"/>
          <w:szCs w:val="28"/>
          <w:lang w:eastAsia="zh-CN"/>
        </w:rPr>
        <w:t>/Д</w:t>
      </w:r>
      <w:proofErr w:type="gramEnd"/>
      <w:r w:rsidRPr="00BA6FC8">
        <w:rPr>
          <w:rFonts w:ascii="Times New Roman" w:eastAsia="SimSun" w:hAnsi="Times New Roman" w:cs="Times New Roman"/>
          <w:kern w:val="2"/>
          <w:sz w:val="28"/>
          <w:szCs w:val="28"/>
          <w:lang w:eastAsia="zh-CN"/>
        </w:rPr>
        <w:t>: РГСУ</w:t>
      </w:r>
      <w:r w:rsidRPr="00BA6FC8">
        <w:rPr>
          <w:rFonts w:ascii="Times New Roman" w:eastAsia="Calibri" w:hAnsi="Times New Roman" w:cs="Times New Roman"/>
          <w:sz w:val="28"/>
          <w:szCs w:val="28"/>
        </w:rPr>
        <w:t>, 2014.</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12. Лесняк И.В. Ситуационный анализ и контроль в коммерческих организациях. Ростов-н</w:t>
      </w:r>
      <w:proofErr w:type="gramStart"/>
      <w:r w:rsidRPr="00BA6FC8">
        <w:rPr>
          <w:rFonts w:ascii="Times New Roman" w:eastAsia="SimSun" w:hAnsi="Times New Roman" w:cs="Times New Roman"/>
          <w:kern w:val="2"/>
          <w:sz w:val="28"/>
          <w:szCs w:val="28"/>
          <w:lang w:eastAsia="zh-CN"/>
        </w:rPr>
        <w:t>/Д</w:t>
      </w:r>
      <w:proofErr w:type="gramEnd"/>
      <w:r w:rsidRPr="00BA6FC8">
        <w:rPr>
          <w:rFonts w:ascii="Times New Roman" w:eastAsia="SimSun" w:hAnsi="Times New Roman" w:cs="Times New Roman"/>
          <w:kern w:val="2"/>
          <w:sz w:val="28"/>
          <w:szCs w:val="28"/>
          <w:lang w:eastAsia="zh-CN"/>
        </w:rPr>
        <w:t xml:space="preserve">: РГСУ, 2009. </w:t>
      </w:r>
    </w:p>
    <w:p w:rsidR="00BA6FC8" w:rsidRPr="00BA6FC8" w:rsidRDefault="00BA6FC8" w:rsidP="00BA6FC8">
      <w:pPr>
        <w:widowControl w:val="0"/>
        <w:spacing w:after="0" w:line="288"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color w:val="000000"/>
          <w:kern w:val="2"/>
          <w:sz w:val="28"/>
          <w:szCs w:val="28"/>
          <w:lang w:eastAsia="zh-CN"/>
        </w:rPr>
        <w:t xml:space="preserve">13. Мельник М.В., Герасимова Е.Б. Анализ </w:t>
      </w:r>
      <w:proofErr w:type="gramStart"/>
      <w:r w:rsidRPr="00BA6FC8">
        <w:rPr>
          <w:rFonts w:ascii="Times New Roman" w:eastAsia="SimSun" w:hAnsi="Times New Roman" w:cs="Times New Roman"/>
          <w:color w:val="000000"/>
          <w:kern w:val="2"/>
          <w:sz w:val="28"/>
          <w:szCs w:val="28"/>
          <w:lang w:eastAsia="zh-CN"/>
        </w:rPr>
        <w:t>финансово-хозяйственной</w:t>
      </w:r>
      <w:proofErr w:type="gramEnd"/>
      <w:r w:rsidRPr="00BA6FC8">
        <w:rPr>
          <w:rFonts w:ascii="Times New Roman" w:eastAsia="SimSun" w:hAnsi="Times New Roman" w:cs="Times New Roman"/>
          <w:color w:val="000000"/>
          <w:kern w:val="2"/>
          <w:sz w:val="28"/>
          <w:szCs w:val="28"/>
          <w:lang w:eastAsia="zh-CN"/>
        </w:rPr>
        <w:t xml:space="preserve"> деятельности предприятия: учебник. М.: Инфра-М, 2010.</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color w:val="000000"/>
          <w:kern w:val="2"/>
          <w:sz w:val="28"/>
          <w:szCs w:val="28"/>
          <w:lang w:eastAsia="zh-CN"/>
        </w:rPr>
        <w:t>14. Муругов Е.И. Учетно-аналитическое обеспечение управления платежеспособностью, собственностью и резервной системой предприятия. М.: Финансы и статистика, 2006.</w:t>
      </w:r>
    </w:p>
    <w:p w:rsidR="00BA6FC8" w:rsidRPr="00BA6FC8" w:rsidRDefault="00BA6FC8" w:rsidP="00BA6FC8">
      <w:pPr>
        <w:widowControl w:val="0"/>
        <w:spacing w:after="0" w:line="288"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color w:val="000000"/>
          <w:kern w:val="2"/>
          <w:sz w:val="28"/>
          <w:szCs w:val="28"/>
          <w:lang w:eastAsia="zh-CN"/>
        </w:rPr>
        <w:t>15. Савицкая Г.В. Экономический анализ: учебное пособие. М.: Новое знание, 2010.</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color w:val="000000"/>
          <w:kern w:val="2"/>
          <w:sz w:val="28"/>
          <w:szCs w:val="28"/>
          <w:lang w:eastAsia="zh-CN"/>
        </w:rPr>
        <w:t xml:space="preserve">16. Селезнева Е.М., Лесняк В.В., Домрачева И.В. Учетно-аналитическое обеспечение </w:t>
      </w:r>
      <w:proofErr w:type="gramStart"/>
      <w:r w:rsidRPr="00BA6FC8">
        <w:rPr>
          <w:rFonts w:ascii="Times New Roman" w:eastAsia="SimSun" w:hAnsi="Times New Roman" w:cs="Times New Roman"/>
          <w:color w:val="000000"/>
          <w:kern w:val="2"/>
          <w:sz w:val="28"/>
          <w:szCs w:val="28"/>
          <w:lang w:eastAsia="zh-CN"/>
        </w:rPr>
        <w:t>внешнеэкономической</w:t>
      </w:r>
      <w:proofErr w:type="gramEnd"/>
      <w:r w:rsidRPr="00BA6FC8">
        <w:rPr>
          <w:rFonts w:ascii="Times New Roman" w:eastAsia="SimSun" w:hAnsi="Times New Roman" w:cs="Times New Roman"/>
          <w:color w:val="000000"/>
          <w:kern w:val="2"/>
          <w:sz w:val="28"/>
          <w:szCs w:val="28"/>
          <w:lang w:eastAsia="zh-CN"/>
        </w:rPr>
        <w:t xml:space="preserve"> деятельности предприятия. </w:t>
      </w:r>
      <w:r w:rsidRPr="00BA6FC8">
        <w:rPr>
          <w:rFonts w:ascii="Times New Roman" w:eastAsia="SimSun" w:hAnsi="Times New Roman" w:cs="Times New Roman"/>
          <w:kern w:val="2"/>
          <w:sz w:val="28"/>
          <w:szCs w:val="28"/>
          <w:lang w:eastAsia="zh-CN"/>
        </w:rPr>
        <w:t>Ростов-н</w:t>
      </w:r>
      <w:proofErr w:type="gramStart"/>
      <w:r w:rsidRPr="00BA6FC8">
        <w:rPr>
          <w:rFonts w:ascii="Times New Roman" w:eastAsia="SimSun" w:hAnsi="Times New Roman" w:cs="Times New Roman"/>
          <w:kern w:val="2"/>
          <w:sz w:val="28"/>
          <w:szCs w:val="28"/>
          <w:lang w:eastAsia="zh-CN"/>
        </w:rPr>
        <w:t>/Д</w:t>
      </w:r>
      <w:proofErr w:type="gramEnd"/>
      <w:r w:rsidRPr="00BA6FC8">
        <w:rPr>
          <w:rFonts w:ascii="Times New Roman" w:eastAsia="SimSun" w:hAnsi="Times New Roman" w:cs="Times New Roman"/>
          <w:kern w:val="2"/>
          <w:sz w:val="28"/>
          <w:szCs w:val="28"/>
          <w:lang w:eastAsia="zh-CN"/>
        </w:rPr>
        <w:t>: РГСУ, 2013.</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kern w:val="2"/>
          <w:sz w:val="28"/>
          <w:szCs w:val="28"/>
          <w:lang w:eastAsia="zh-CN"/>
        </w:rPr>
        <w:t>17. Селезнева Е.М., Лесняк В.В. Ситуационный анализ и контроль: учебное пособие. Ростов-н</w:t>
      </w:r>
      <w:proofErr w:type="gramStart"/>
      <w:r w:rsidRPr="00BA6FC8">
        <w:rPr>
          <w:rFonts w:ascii="Times New Roman" w:eastAsia="SimSun" w:hAnsi="Times New Roman" w:cs="Times New Roman"/>
          <w:kern w:val="2"/>
          <w:sz w:val="28"/>
          <w:szCs w:val="28"/>
          <w:lang w:eastAsia="zh-CN"/>
        </w:rPr>
        <w:t>/Д</w:t>
      </w:r>
      <w:proofErr w:type="gramEnd"/>
      <w:r w:rsidRPr="00BA6FC8">
        <w:rPr>
          <w:rFonts w:ascii="Times New Roman" w:eastAsia="SimSun" w:hAnsi="Times New Roman" w:cs="Times New Roman"/>
          <w:kern w:val="2"/>
          <w:sz w:val="28"/>
          <w:szCs w:val="28"/>
          <w:lang w:eastAsia="zh-CN"/>
        </w:rPr>
        <w:t>: ДГТУ, 2018.</w:t>
      </w:r>
    </w:p>
    <w:p w:rsidR="00BA6FC8" w:rsidRPr="00BA6FC8" w:rsidRDefault="00BA6FC8" w:rsidP="00BA6FC8">
      <w:pPr>
        <w:widowControl w:val="0"/>
        <w:spacing w:after="0" w:line="288" w:lineRule="auto"/>
        <w:ind w:firstLine="567"/>
        <w:jc w:val="both"/>
        <w:rPr>
          <w:rFonts w:ascii="Times New Roman" w:eastAsia="SimSun" w:hAnsi="Times New Roman" w:cs="Times New Roman"/>
          <w:kern w:val="2"/>
          <w:sz w:val="28"/>
          <w:szCs w:val="28"/>
          <w:lang w:eastAsia="zh-CN"/>
        </w:rPr>
      </w:pPr>
      <w:r w:rsidRPr="00BA6FC8">
        <w:rPr>
          <w:rFonts w:ascii="Times New Roman" w:eastAsia="SimSun" w:hAnsi="Times New Roman" w:cs="Times New Roman"/>
          <w:color w:val="000000"/>
          <w:kern w:val="2"/>
          <w:sz w:val="28"/>
          <w:szCs w:val="28"/>
          <w:lang w:eastAsia="zh-CN"/>
        </w:rPr>
        <w:t xml:space="preserve">18. Шифрин М.Б. Стратегический менеджмент: учебное пособие. </w:t>
      </w:r>
      <w:r w:rsidRPr="00BA6FC8">
        <w:rPr>
          <w:rFonts w:ascii="Times New Roman" w:eastAsia="SimSun" w:hAnsi="Times New Roman" w:cs="Times New Roman"/>
          <w:kern w:val="2"/>
          <w:sz w:val="28"/>
          <w:szCs w:val="28"/>
          <w:lang w:eastAsia="zh-CN"/>
        </w:rPr>
        <w:t>СПб</w:t>
      </w:r>
      <w:proofErr w:type="gramStart"/>
      <w:r w:rsidRPr="00BA6FC8">
        <w:rPr>
          <w:rFonts w:ascii="Times New Roman" w:eastAsia="SimSun" w:hAnsi="Times New Roman" w:cs="Times New Roman"/>
          <w:kern w:val="2"/>
          <w:sz w:val="28"/>
          <w:szCs w:val="28"/>
          <w:lang w:eastAsia="zh-CN"/>
        </w:rPr>
        <w:t xml:space="preserve">.: </w:t>
      </w:r>
      <w:proofErr w:type="gramEnd"/>
      <w:r w:rsidRPr="00BA6FC8">
        <w:rPr>
          <w:rFonts w:ascii="Times New Roman" w:eastAsia="SimSun" w:hAnsi="Times New Roman" w:cs="Times New Roman"/>
          <w:kern w:val="2"/>
          <w:sz w:val="28"/>
          <w:szCs w:val="28"/>
          <w:lang w:eastAsia="zh-CN"/>
        </w:rPr>
        <w:t>Питер, 2009.</w:t>
      </w:r>
    </w:p>
    <w:p w:rsidR="00BA6FC8" w:rsidRPr="00BA6FC8" w:rsidRDefault="00BA6FC8" w:rsidP="00BA6FC8">
      <w:pPr>
        <w:widowControl w:val="0"/>
        <w:spacing w:after="0" w:line="288" w:lineRule="auto"/>
        <w:ind w:firstLine="567"/>
        <w:jc w:val="both"/>
        <w:rPr>
          <w:rFonts w:ascii="Times New Roman" w:eastAsia="SimSun" w:hAnsi="Times New Roman" w:cs="Times New Roman"/>
          <w:color w:val="000000"/>
          <w:kern w:val="2"/>
          <w:sz w:val="28"/>
          <w:szCs w:val="28"/>
          <w:lang w:eastAsia="zh-CN"/>
        </w:rPr>
      </w:pPr>
      <w:r w:rsidRPr="00BA6FC8">
        <w:rPr>
          <w:rFonts w:ascii="Times New Roman" w:eastAsia="SimSun" w:hAnsi="Times New Roman" w:cs="Times New Roman"/>
          <w:color w:val="000000"/>
          <w:kern w:val="2"/>
          <w:sz w:val="28"/>
          <w:szCs w:val="28"/>
          <w:lang w:eastAsia="zh-CN"/>
        </w:rPr>
        <w:t>19. Экономический анализ: ситуации, тесты, примеры, задачи</w:t>
      </w:r>
      <w:proofErr w:type="gramStart"/>
      <w:r w:rsidRPr="00BA6FC8">
        <w:rPr>
          <w:rFonts w:ascii="Times New Roman" w:eastAsia="SimSun" w:hAnsi="Times New Roman" w:cs="Times New Roman"/>
          <w:color w:val="000000"/>
          <w:kern w:val="2"/>
          <w:sz w:val="28"/>
          <w:szCs w:val="28"/>
          <w:lang w:eastAsia="zh-CN"/>
        </w:rPr>
        <w:t xml:space="preserve"> / П</w:t>
      </w:r>
      <w:proofErr w:type="gramEnd"/>
      <w:r w:rsidRPr="00BA6FC8">
        <w:rPr>
          <w:rFonts w:ascii="Times New Roman" w:eastAsia="SimSun" w:hAnsi="Times New Roman" w:cs="Times New Roman"/>
          <w:color w:val="000000"/>
          <w:kern w:val="2"/>
          <w:sz w:val="28"/>
          <w:szCs w:val="28"/>
          <w:lang w:eastAsia="zh-CN"/>
        </w:rPr>
        <w:t>од ред. М.И. Баканова, А.Д. Шеремета. М.: Финансы и статистика, 2011.</w:t>
      </w:r>
    </w:p>
    <w:p w:rsidR="00BF47F7" w:rsidRDefault="00BF47F7"/>
    <w:sectPr w:rsidR="00BF47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70054"/>
    <w:multiLevelType w:val="hybridMultilevel"/>
    <w:tmpl w:val="C55AA8C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FC8"/>
    <w:rsid w:val="00BA6FC8"/>
    <w:rsid w:val="00BF4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2912</Words>
  <Characters>16600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1</cp:revision>
  <dcterms:created xsi:type="dcterms:W3CDTF">2023-11-30T17:56:00Z</dcterms:created>
  <dcterms:modified xsi:type="dcterms:W3CDTF">2023-11-30T17:58:00Z</dcterms:modified>
</cp:coreProperties>
</file>